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E4" w:rsidRDefault="004071E4" w:rsidP="004071E4">
      <w:pPr>
        <w:spacing w:after="0" w:line="240" w:lineRule="auto"/>
        <w:jc w:val="both"/>
        <w:rPr>
          <w:rFonts w:ascii="Garamond" w:hAnsi="Garamond"/>
          <w:sz w:val="26"/>
          <w:szCs w:val="26"/>
        </w:rPr>
      </w:pPr>
    </w:p>
    <w:p w:rsidR="004071E4" w:rsidRDefault="004071E4" w:rsidP="004071E4">
      <w:pPr>
        <w:spacing w:after="0" w:line="240" w:lineRule="auto"/>
        <w:jc w:val="both"/>
        <w:rPr>
          <w:rFonts w:ascii="Garamond" w:hAnsi="Garamond"/>
          <w:sz w:val="26"/>
          <w:szCs w:val="26"/>
        </w:rPr>
      </w:pPr>
      <w:r>
        <w:rPr>
          <w:rFonts w:ascii="Garamond" w:hAnsi="Garamond"/>
          <w:sz w:val="26"/>
          <w:szCs w:val="26"/>
        </w:rPr>
        <w:t xml:space="preserve">La reforma del Código Penal por </w:t>
      </w:r>
      <w:r w:rsidRPr="004071E4">
        <w:rPr>
          <w:rFonts w:ascii="Garamond" w:hAnsi="Garamond"/>
          <w:sz w:val="26"/>
          <w:szCs w:val="26"/>
        </w:rPr>
        <w:t xml:space="preserve">Ley </w:t>
      </w:r>
      <w:r>
        <w:rPr>
          <w:rFonts w:ascii="Garamond" w:hAnsi="Garamond"/>
          <w:sz w:val="26"/>
          <w:szCs w:val="26"/>
        </w:rPr>
        <w:t>Orgánica 1/2015, de 30 de marzo.</w:t>
      </w:r>
    </w:p>
    <w:p w:rsidR="004071E4" w:rsidRDefault="004071E4" w:rsidP="004071E4">
      <w:pPr>
        <w:spacing w:after="0" w:line="240" w:lineRule="auto"/>
        <w:jc w:val="both"/>
        <w:rPr>
          <w:rFonts w:ascii="Garamond" w:hAnsi="Garamond"/>
          <w:sz w:val="26"/>
          <w:szCs w:val="26"/>
        </w:rPr>
      </w:pPr>
    </w:p>
    <w:p w:rsidR="004071E4" w:rsidRPr="004071E4" w:rsidRDefault="004071E4" w:rsidP="004071E4">
      <w:pPr>
        <w:spacing w:after="0" w:line="240" w:lineRule="auto"/>
        <w:jc w:val="both"/>
        <w:rPr>
          <w:rFonts w:ascii="Garamond" w:hAnsi="Garamond"/>
          <w:sz w:val="26"/>
          <w:szCs w:val="26"/>
        </w:rPr>
      </w:pPr>
      <w:r w:rsidRPr="004071E4">
        <w:rPr>
          <w:rFonts w:ascii="Garamond" w:hAnsi="Garamond"/>
          <w:sz w:val="26"/>
          <w:szCs w:val="26"/>
        </w:rPr>
        <w:t xml:space="preserve">Autora: Patricia </w:t>
      </w:r>
      <w:proofErr w:type="spellStart"/>
      <w:r w:rsidRPr="004071E4">
        <w:rPr>
          <w:rFonts w:ascii="Garamond" w:hAnsi="Garamond"/>
          <w:sz w:val="26"/>
          <w:szCs w:val="26"/>
        </w:rPr>
        <w:t>Gaines</w:t>
      </w:r>
      <w:proofErr w:type="spellEnd"/>
      <w:r w:rsidRPr="004071E4">
        <w:rPr>
          <w:rFonts w:ascii="Garamond" w:hAnsi="Garamond"/>
          <w:sz w:val="26"/>
          <w:szCs w:val="26"/>
        </w:rPr>
        <w:t xml:space="preserve"> </w:t>
      </w:r>
      <w:proofErr w:type="spellStart"/>
      <w:r w:rsidRPr="004071E4">
        <w:rPr>
          <w:rFonts w:ascii="Garamond" w:hAnsi="Garamond"/>
          <w:sz w:val="26"/>
          <w:szCs w:val="26"/>
        </w:rPr>
        <w:t>Chazarra</w:t>
      </w:r>
      <w:proofErr w:type="spellEnd"/>
      <w:r>
        <w:rPr>
          <w:rFonts w:ascii="Garamond" w:hAnsi="Garamond"/>
          <w:sz w:val="26"/>
          <w:szCs w:val="26"/>
        </w:rPr>
        <w:t xml:space="preserve">, </w:t>
      </w:r>
    </w:p>
    <w:p w:rsidR="004071E4" w:rsidRPr="004071E4" w:rsidRDefault="004071E4" w:rsidP="004071E4">
      <w:pPr>
        <w:spacing w:after="0" w:line="240" w:lineRule="auto"/>
        <w:jc w:val="both"/>
        <w:rPr>
          <w:rFonts w:ascii="Garamond" w:hAnsi="Garamond"/>
          <w:sz w:val="26"/>
          <w:szCs w:val="26"/>
        </w:rPr>
      </w:pPr>
    </w:p>
    <w:p w:rsidR="00EE3861" w:rsidRPr="004071E4" w:rsidRDefault="004071E4" w:rsidP="004071E4">
      <w:pPr>
        <w:spacing w:after="0" w:line="240" w:lineRule="auto"/>
        <w:jc w:val="both"/>
        <w:rPr>
          <w:rFonts w:ascii="Garamond" w:hAnsi="Garamond"/>
          <w:sz w:val="26"/>
          <w:szCs w:val="26"/>
        </w:rPr>
      </w:pPr>
      <w:r w:rsidRPr="004071E4">
        <w:rPr>
          <w:rFonts w:ascii="Garamond" w:hAnsi="Garamond"/>
          <w:sz w:val="26"/>
          <w:szCs w:val="26"/>
        </w:rPr>
        <w:t xml:space="preserve">Resumen: </w:t>
      </w:r>
      <w:r w:rsidR="00EE3861" w:rsidRPr="004071E4">
        <w:rPr>
          <w:rFonts w:ascii="Garamond" w:hAnsi="Garamond"/>
          <w:sz w:val="26"/>
          <w:szCs w:val="26"/>
        </w:rPr>
        <w:t>El 31 de marzo de 2015 se publicó en el BOE la Ley Orgánica 1/2015, de 30 de marzo, por la que se modifica el Código Penal, que entrará en vigor el 1 de julio de 2015. Con esta reforma se modificarán 252 artículos y se suprimirán 32, constituyendo así la reforma más importante a esta Ley desde su aprobación en el año 1995.</w:t>
      </w:r>
      <w:r w:rsidR="00DA1AA6" w:rsidRPr="004071E4">
        <w:rPr>
          <w:rFonts w:ascii="Garamond" w:hAnsi="Garamond"/>
          <w:sz w:val="26"/>
          <w:szCs w:val="26"/>
        </w:rPr>
        <w:t xml:space="preserve"> A continuación trataremos los aspectos más importantes de esta amplia reforma.</w:t>
      </w:r>
    </w:p>
    <w:p w:rsidR="004071E4" w:rsidRPr="004071E4" w:rsidRDefault="004071E4" w:rsidP="004071E4">
      <w:pPr>
        <w:spacing w:after="0" w:line="240" w:lineRule="auto"/>
        <w:jc w:val="both"/>
        <w:rPr>
          <w:rFonts w:ascii="Garamond" w:hAnsi="Garamond"/>
          <w:b/>
          <w:sz w:val="26"/>
          <w:szCs w:val="26"/>
        </w:rPr>
      </w:pPr>
    </w:p>
    <w:p w:rsidR="004071E4" w:rsidRPr="004071E4" w:rsidRDefault="004071E4" w:rsidP="004071E4">
      <w:pPr>
        <w:spacing w:after="0" w:line="240" w:lineRule="auto"/>
        <w:jc w:val="both"/>
        <w:rPr>
          <w:rFonts w:ascii="Garamond" w:hAnsi="Garamond"/>
          <w:b/>
          <w:sz w:val="26"/>
          <w:szCs w:val="26"/>
        </w:rPr>
      </w:pPr>
    </w:p>
    <w:p w:rsidR="00527390" w:rsidRPr="004071E4" w:rsidRDefault="00D4643E" w:rsidP="004071E4">
      <w:pPr>
        <w:spacing w:after="0" w:line="240" w:lineRule="auto"/>
        <w:jc w:val="both"/>
        <w:rPr>
          <w:rFonts w:ascii="Garamond" w:hAnsi="Garamond"/>
          <w:b/>
          <w:sz w:val="26"/>
          <w:szCs w:val="26"/>
        </w:rPr>
      </w:pPr>
      <w:r w:rsidRPr="004071E4">
        <w:rPr>
          <w:rFonts w:ascii="Garamond" w:hAnsi="Garamond"/>
          <w:b/>
          <w:sz w:val="26"/>
          <w:szCs w:val="26"/>
        </w:rPr>
        <w:t>1</w:t>
      </w:r>
      <w:r w:rsidR="00527390" w:rsidRPr="004071E4">
        <w:rPr>
          <w:rFonts w:ascii="Garamond" w:hAnsi="Garamond"/>
          <w:b/>
          <w:sz w:val="26"/>
          <w:szCs w:val="26"/>
        </w:rPr>
        <w:t>. Modificación del régimen de penas y su aplicación</w:t>
      </w:r>
    </w:p>
    <w:p w:rsidR="004071E4" w:rsidRPr="004071E4" w:rsidRDefault="004071E4" w:rsidP="004071E4">
      <w:pPr>
        <w:spacing w:after="0" w:line="240" w:lineRule="auto"/>
        <w:jc w:val="both"/>
        <w:rPr>
          <w:rFonts w:ascii="Garamond" w:hAnsi="Garamond"/>
          <w:sz w:val="26"/>
          <w:szCs w:val="26"/>
        </w:rPr>
      </w:pPr>
    </w:p>
    <w:p w:rsidR="00144209" w:rsidRPr="004071E4" w:rsidRDefault="00527390" w:rsidP="004071E4">
      <w:pPr>
        <w:spacing w:after="0" w:line="240" w:lineRule="auto"/>
        <w:jc w:val="both"/>
        <w:rPr>
          <w:rFonts w:ascii="Garamond" w:hAnsi="Garamond"/>
          <w:sz w:val="26"/>
          <w:szCs w:val="26"/>
        </w:rPr>
      </w:pPr>
      <w:r w:rsidRPr="004071E4">
        <w:rPr>
          <w:rFonts w:ascii="Garamond" w:hAnsi="Garamond"/>
          <w:sz w:val="26"/>
          <w:szCs w:val="26"/>
        </w:rPr>
        <w:t>Como principal novedad, debemos destacar la prisión permanente revisable para los delito</w:t>
      </w:r>
      <w:r w:rsidR="007D3A8F" w:rsidRPr="004071E4">
        <w:rPr>
          <w:rFonts w:ascii="Garamond" w:hAnsi="Garamond"/>
          <w:sz w:val="26"/>
          <w:szCs w:val="26"/>
        </w:rPr>
        <w:t>s más graves, como homicidios terroristas, homicidio contra el rey o el príncipe heredero y contra jefes de Estado extranjeros, genocidio</w:t>
      </w:r>
      <w:r w:rsidR="00271CDE" w:rsidRPr="004071E4">
        <w:rPr>
          <w:rFonts w:ascii="Garamond" w:hAnsi="Garamond"/>
          <w:sz w:val="26"/>
          <w:szCs w:val="26"/>
        </w:rPr>
        <w:t xml:space="preserve"> </w:t>
      </w:r>
      <w:r w:rsidR="007D3A8F" w:rsidRPr="004071E4">
        <w:rPr>
          <w:rFonts w:ascii="Garamond" w:hAnsi="Garamond"/>
          <w:sz w:val="26"/>
          <w:szCs w:val="26"/>
        </w:rPr>
        <w:t>y crímenes de lesa humanidad</w:t>
      </w:r>
      <w:r w:rsidR="00271CDE" w:rsidRPr="004071E4">
        <w:rPr>
          <w:rFonts w:ascii="Garamond" w:hAnsi="Garamond"/>
          <w:sz w:val="26"/>
          <w:szCs w:val="26"/>
        </w:rPr>
        <w:t xml:space="preserve">, y en determinados asesinatos agravados (víctima menor de edad o especialmente vulnerable, cuando también se haya producido un delito contra la libertad sexual o los cometidos por una organización criminal). </w:t>
      </w:r>
      <w:r w:rsidR="007D3A8F" w:rsidRPr="004071E4">
        <w:rPr>
          <w:rFonts w:ascii="Garamond" w:hAnsi="Garamond"/>
          <w:sz w:val="26"/>
          <w:szCs w:val="26"/>
        </w:rPr>
        <w:t>C</w:t>
      </w:r>
      <w:r w:rsidRPr="004071E4">
        <w:rPr>
          <w:rFonts w:ascii="Garamond" w:hAnsi="Garamond"/>
          <w:sz w:val="26"/>
          <w:szCs w:val="26"/>
        </w:rPr>
        <w:t xml:space="preserve">onsiste en la aplicación de prisión permanente que podrá ser revisada cuando el reo cumpla los siguientes requisitos: haber cumplido </w:t>
      </w:r>
      <w:r w:rsidR="00271CDE" w:rsidRPr="004071E4">
        <w:rPr>
          <w:rFonts w:ascii="Garamond" w:hAnsi="Garamond"/>
          <w:sz w:val="26"/>
          <w:szCs w:val="26"/>
        </w:rPr>
        <w:t xml:space="preserve">al menos 25 años de su condena, </w:t>
      </w:r>
      <w:r w:rsidR="00144209" w:rsidRPr="004071E4">
        <w:rPr>
          <w:rFonts w:ascii="Garamond" w:hAnsi="Garamond"/>
          <w:sz w:val="26"/>
          <w:szCs w:val="26"/>
        </w:rPr>
        <w:t>estar sometido a tercer grado y que las circunstancias lo recomienden (personalidad del penado, antecedentes, circunstancias del delito cometido, etc</w:t>
      </w:r>
      <w:r w:rsidR="004071E4" w:rsidRPr="004071E4">
        <w:rPr>
          <w:rFonts w:ascii="Garamond" w:hAnsi="Garamond"/>
          <w:sz w:val="26"/>
          <w:szCs w:val="26"/>
        </w:rPr>
        <w:t>.</w:t>
      </w:r>
      <w:r w:rsidR="00144209" w:rsidRPr="004071E4">
        <w:rPr>
          <w:rFonts w:ascii="Garamond" w:hAnsi="Garamond"/>
          <w:sz w:val="26"/>
          <w:szCs w:val="26"/>
        </w:rPr>
        <w:t>).</w:t>
      </w:r>
    </w:p>
    <w:p w:rsidR="004071E4" w:rsidRPr="004071E4" w:rsidRDefault="004071E4" w:rsidP="004071E4">
      <w:pPr>
        <w:spacing w:after="0" w:line="240" w:lineRule="auto"/>
        <w:jc w:val="both"/>
        <w:rPr>
          <w:rFonts w:ascii="Garamond" w:hAnsi="Garamond"/>
          <w:sz w:val="26"/>
          <w:szCs w:val="26"/>
        </w:rPr>
      </w:pPr>
    </w:p>
    <w:p w:rsidR="00527390" w:rsidRPr="004071E4" w:rsidRDefault="00144209" w:rsidP="004071E4">
      <w:pPr>
        <w:spacing w:after="0" w:line="240" w:lineRule="auto"/>
        <w:jc w:val="both"/>
        <w:rPr>
          <w:rFonts w:ascii="Garamond" w:hAnsi="Garamond"/>
          <w:sz w:val="26"/>
          <w:szCs w:val="26"/>
        </w:rPr>
      </w:pPr>
      <w:r w:rsidRPr="004071E4">
        <w:rPr>
          <w:rFonts w:ascii="Garamond" w:hAnsi="Garamond"/>
          <w:sz w:val="26"/>
          <w:szCs w:val="26"/>
        </w:rPr>
        <w:t xml:space="preserve">Además, </w:t>
      </w:r>
      <w:r w:rsidR="000C4078" w:rsidRPr="004071E4">
        <w:rPr>
          <w:rFonts w:ascii="Garamond" w:hAnsi="Garamond"/>
          <w:sz w:val="26"/>
          <w:szCs w:val="26"/>
        </w:rPr>
        <w:t xml:space="preserve">como medidas a destacar, </w:t>
      </w:r>
      <w:r w:rsidRPr="004071E4">
        <w:rPr>
          <w:rFonts w:ascii="Garamond" w:hAnsi="Garamond"/>
          <w:sz w:val="26"/>
          <w:szCs w:val="26"/>
        </w:rPr>
        <w:t>se introducen medidas de suspen</w:t>
      </w:r>
      <w:r w:rsidR="000C4078" w:rsidRPr="004071E4">
        <w:rPr>
          <w:rFonts w:ascii="Garamond" w:hAnsi="Garamond"/>
          <w:sz w:val="26"/>
          <w:szCs w:val="26"/>
        </w:rPr>
        <w:t>sión y sustitución de la</w:t>
      </w:r>
      <w:r w:rsidR="00AA7BC9" w:rsidRPr="004071E4">
        <w:rPr>
          <w:rFonts w:ascii="Garamond" w:hAnsi="Garamond"/>
          <w:sz w:val="26"/>
          <w:szCs w:val="26"/>
        </w:rPr>
        <w:t xml:space="preserve"> pena</w:t>
      </w:r>
      <w:r w:rsidR="000C4078" w:rsidRPr="004071E4">
        <w:rPr>
          <w:rFonts w:ascii="Garamond" w:hAnsi="Garamond"/>
          <w:sz w:val="26"/>
          <w:szCs w:val="26"/>
        </w:rPr>
        <w:t xml:space="preserve">; </w:t>
      </w:r>
      <w:r w:rsidRPr="004071E4">
        <w:rPr>
          <w:rFonts w:ascii="Garamond" w:hAnsi="Garamond"/>
          <w:sz w:val="26"/>
          <w:szCs w:val="26"/>
        </w:rPr>
        <w:t>la libertad condicional pasa a ser una modalidad de suspensión de la ejecución del resto de la pena</w:t>
      </w:r>
      <w:r w:rsidR="009B274A" w:rsidRPr="004071E4">
        <w:rPr>
          <w:rFonts w:ascii="Garamond" w:hAnsi="Garamond"/>
          <w:sz w:val="26"/>
          <w:szCs w:val="26"/>
        </w:rPr>
        <w:t xml:space="preserve">, por lo que si </w:t>
      </w:r>
      <w:r w:rsidR="00FC7BB7" w:rsidRPr="004071E4">
        <w:rPr>
          <w:rFonts w:ascii="Garamond" w:hAnsi="Garamond"/>
          <w:sz w:val="26"/>
          <w:szCs w:val="26"/>
        </w:rPr>
        <w:t xml:space="preserve">el reo </w:t>
      </w:r>
      <w:r w:rsidR="009B274A" w:rsidRPr="004071E4">
        <w:rPr>
          <w:rFonts w:ascii="Garamond" w:hAnsi="Garamond"/>
          <w:sz w:val="26"/>
          <w:szCs w:val="26"/>
        </w:rPr>
        <w:t>vuelve a delinquir podrá volver a la cárcel cumpliendo condena desde el momento en el que quedó suspensa la pena</w:t>
      </w:r>
      <w:r w:rsidR="000C4078" w:rsidRPr="004071E4">
        <w:rPr>
          <w:rFonts w:ascii="Garamond" w:hAnsi="Garamond"/>
          <w:sz w:val="26"/>
          <w:szCs w:val="26"/>
        </w:rPr>
        <w:t>;</w:t>
      </w:r>
      <w:r w:rsidRPr="004071E4">
        <w:rPr>
          <w:rFonts w:ascii="Garamond" w:hAnsi="Garamond"/>
          <w:sz w:val="26"/>
          <w:szCs w:val="26"/>
        </w:rPr>
        <w:t xml:space="preserve"> y se equiparan los antecedentes penales españoles a los correspondientes a condenas impuestas por tribunales de otros Estados miembros de la Unión Europea.</w:t>
      </w:r>
    </w:p>
    <w:p w:rsidR="004071E4" w:rsidRP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shd w:val="clear" w:color="auto" w:fill="FFFFFF"/>
        </w:rPr>
      </w:pPr>
    </w:p>
    <w:p w:rsidR="004071E4" w:rsidRP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shd w:val="clear" w:color="auto" w:fill="FFFFFF"/>
        </w:rPr>
      </w:pPr>
    </w:p>
    <w:p w:rsidR="00E44B11" w:rsidRPr="004071E4" w:rsidRDefault="00D4643E" w:rsidP="004071E4">
      <w:pPr>
        <w:pStyle w:val="NormalWeb"/>
        <w:shd w:val="clear" w:color="auto" w:fill="FFFFFF"/>
        <w:spacing w:before="0" w:beforeAutospacing="0" w:after="0" w:afterAutospacing="0"/>
        <w:jc w:val="both"/>
        <w:rPr>
          <w:rStyle w:val="Textoennegrita"/>
          <w:rFonts w:ascii="Garamond" w:hAnsi="Garamond" w:cs="Lucida Sans Unicode"/>
          <w:sz w:val="26"/>
          <w:szCs w:val="26"/>
          <w:shd w:val="clear" w:color="auto" w:fill="FFFFFF"/>
        </w:rPr>
      </w:pPr>
      <w:r w:rsidRPr="004071E4">
        <w:rPr>
          <w:rStyle w:val="Textoennegrita"/>
          <w:rFonts w:ascii="Garamond" w:hAnsi="Garamond" w:cs="Lucida Sans Unicode"/>
          <w:sz w:val="26"/>
          <w:szCs w:val="26"/>
          <w:shd w:val="clear" w:color="auto" w:fill="FFFFFF"/>
        </w:rPr>
        <w:t>2</w:t>
      </w:r>
      <w:r w:rsidR="00FC7BB7" w:rsidRPr="004071E4">
        <w:rPr>
          <w:rStyle w:val="Textoennegrita"/>
          <w:rFonts w:ascii="Garamond" w:hAnsi="Garamond" w:cs="Lucida Sans Unicode"/>
          <w:sz w:val="26"/>
          <w:szCs w:val="26"/>
          <w:shd w:val="clear" w:color="auto" w:fill="FFFFFF"/>
        </w:rPr>
        <w:t>. Aumento de</w:t>
      </w:r>
      <w:r w:rsidR="00E44B11" w:rsidRPr="004071E4">
        <w:rPr>
          <w:rStyle w:val="Textoennegrita"/>
          <w:rFonts w:ascii="Garamond" w:hAnsi="Garamond" w:cs="Lucida Sans Unicode"/>
          <w:sz w:val="26"/>
          <w:szCs w:val="26"/>
          <w:shd w:val="clear" w:color="auto" w:fill="FFFFFF"/>
        </w:rPr>
        <w:t xml:space="preserve"> las penas por asesinato y homicidio</w:t>
      </w:r>
    </w:p>
    <w:p w:rsidR="004071E4" w:rsidRDefault="004071E4" w:rsidP="004071E4">
      <w:pPr>
        <w:pStyle w:val="NormalWeb"/>
        <w:shd w:val="clear" w:color="auto" w:fill="FFFFFF"/>
        <w:spacing w:before="0" w:beforeAutospacing="0" w:after="0" w:afterAutospacing="0"/>
        <w:jc w:val="both"/>
        <w:rPr>
          <w:rFonts w:ascii="Garamond" w:hAnsi="Garamond" w:cs="Lucida Sans Unicode"/>
          <w:sz w:val="26"/>
          <w:szCs w:val="26"/>
        </w:rPr>
      </w:pPr>
    </w:p>
    <w:p w:rsidR="00E44B11" w:rsidRPr="004071E4" w:rsidRDefault="001836E9" w:rsidP="004071E4">
      <w:pPr>
        <w:pStyle w:val="NormalWeb"/>
        <w:shd w:val="clear" w:color="auto" w:fill="FFFFFF"/>
        <w:spacing w:before="0" w:beforeAutospacing="0" w:after="0" w:afterAutospacing="0"/>
        <w:jc w:val="both"/>
        <w:rPr>
          <w:rFonts w:ascii="Garamond" w:hAnsi="Garamond" w:cs="Lucida Sans Unicode"/>
          <w:sz w:val="26"/>
          <w:szCs w:val="26"/>
        </w:rPr>
      </w:pPr>
      <w:r w:rsidRPr="004071E4">
        <w:rPr>
          <w:rFonts w:ascii="Garamond" w:hAnsi="Garamond" w:cs="Lucida Sans Unicode"/>
          <w:sz w:val="26"/>
          <w:szCs w:val="26"/>
        </w:rPr>
        <w:t>Se podrá imponer la</w:t>
      </w:r>
      <w:r w:rsidR="00E44B11" w:rsidRPr="004071E4">
        <w:rPr>
          <w:rFonts w:ascii="Garamond" w:hAnsi="Garamond" w:cs="Lucida Sans Unicode"/>
          <w:sz w:val="26"/>
          <w:szCs w:val="26"/>
        </w:rPr>
        <w:t xml:space="preserve"> pena de prisión permanente revisable para los asesinatos especialmente graves: asesinato de menores de 16 años o de personas especialmente vulne</w:t>
      </w:r>
      <w:r w:rsidRPr="004071E4">
        <w:rPr>
          <w:rFonts w:ascii="Garamond" w:hAnsi="Garamond" w:cs="Lucida Sans Unicode"/>
          <w:sz w:val="26"/>
          <w:szCs w:val="26"/>
        </w:rPr>
        <w:t>rables; asesinatos realizados tras</w:t>
      </w:r>
      <w:r w:rsidR="00E44B11" w:rsidRPr="004071E4">
        <w:rPr>
          <w:rFonts w:ascii="Garamond" w:hAnsi="Garamond" w:cs="Lucida Sans Unicode"/>
          <w:sz w:val="26"/>
          <w:szCs w:val="26"/>
        </w:rPr>
        <w:t xml:space="preserve"> un delito contra la libertad sexual;</w:t>
      </w:r>
      <w:r w:rsidRPr="004071E4">
        <w:rPr>
          <w:rFonts w:ascii="Garamond" w:hAnsi="Garamond" w:cs="Lucida Sans Unicode"/>
          <w:sz w:val="26"/>
          <w:szCs w:val="26"/>
        </w:rPr>
        <w:t xml:space="preserve"> </w:t>
      </w:r>
      <w:r w:rsidR="00087E8F" w:rsidRPr="004071E4">
        <w:rPr>
          <w:rFonts w:ascii="Garamond" w:hAnsi="Garamond"/>
          <w:sz w:val="26"/>
          <w:szCs w:val="26"/>
        </w:rPr>
        <w:t>asesinato contra el rey o el príncipe heredero y contra jefes de Estado extranjeros, genocidio y crímenes de lesa humanidad;</w:t>
      </w:r>
      <w:r w:rsidR="00087E8F" w:rsidRPr="004071E4">
        <w:rPr>
          <w:rFonts w:ascii="Garamond" w:hAnsi="Garamond" w:cs="Lucida Sans Unicode"/>
          <w:sz w:val="26"/>
          <w:szCs w:val="26"/>
        </w:rPr>
        <w:t xml:space="preserve"> </w:t>
      </w:r>
      <w:r w:rsidRPr="004071E4">
        <w:rPr>
          <w:rFonts w:ascii="Garamond" w:hAnsi="Garamond" w:cs="Lucida Sans Unicode"/>
          <w:sz w:val="26"/>
          <w:szCs w:val="26"/>
        </w:rPr>
        <w:t>asesinatos cometidos dentro</w:t>
      </w:r>
      <w:r w:rsidR="00E44B11" w:rsidRPr="004071E4">
        <w:rPr>
          <w:rFonts w:ascii="Garamond" w:hAnsi="Garamond" w:cs="Lucida Sans Unicode"/>
          <w:sz w:val="26"/>
          <w:szCs w:val="26"/>
        </w:rPr>
        <w:t xml:space="preserve"> de una organización criminal; asesinatos reiterados o cometidos en serie; y asesinatos cometidos contra agentes de la autoridad en ejercicio de sus funciones</w:t>
      </w:r>
      <w:r w:rsidR="00087E8F" w:rsidRPr="004071E4">
        <w:rPr>
          <w:rFonts w:ascii="Garamond" w:hAnsi="Garamond" w:cs="Lucida Sans Unicode"/>
          <w:sz w:val="26"/>
          <w:szCs w:val="26"/>
        </w:rPr>
        <w:t>. Constituirá un</w:t>
      </w:r>
      <w:r w:rsidRPr="004071E4">
        <w:rPr>
          <w:rFonts w:ascii="Garamond" w:hAnsi="Garamond" w:cs="Lucida Sans Unicode"/>
          <w:sz w:val="26"/>
          <w:szCs w:val="26"/>
        </w:rPr>
        <w:t xml:space="preserve"> asesinato no agravado</w:t>
      </w:r>
      <w:r w:rsidR="00E44B11" w:rsidRPr="004071E4">
        <w:rPr>
          <w:rFonts w:ascii="Garamond" w:hAnsi="Garamond" w:cs="Lucida Sans Unicode"/>
          <w:sz w:val="26"/>
          <w:szCs w:val="26"/>
        </w:rPr>
        <w:t xml:space="preserve"> el homicidio que se cometa para facilitar la comisión de otro delito o encubrirlo. </w:t>
      </w: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p>
    <w:p w:rsidR="008631DE" w:rsidRPr="004071E4" w:rsidRDefault="00D4643E"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r w:rsidRPr="004071E4">
        <w:rPr>
          <w:rStyle w:val="Textoennegrita"/>
          <w:rFonts w:ascii="Garamond" w:hAnsi="Garamond" w:cs="Lucida Sans Unicode"/>
          <w:sz w:val="26"/>
          <w:szCs w:val="26"/>
        </w:rPr>
        <w:t>3</w:t>
      </w:r>
      <w:r w:rsidR="00FC7BB7" w:rsidRPr="004071E4">
        <w:rPr>
          <w:rStyle w:val="Textoennegrita"/>
          <w:rFonts w:ascii="Garamond" w:hAnsi="Garamond" w:cs="Lucida Sans Unicode"/>
          <w:sz w:val="26"/>
          <w:szCs w:val="26"/>
        </w:rPr>
        <w:t>. Eliminación</w:t>
      </w:r>
      <w:r w:rsidR="008631DE" w:rsidRPr="004071E4">
        <w:rPr>
          <w:rStyle w:val="Textoennegrita"/>
          <w:rFonts w:ascii="Garamond" w:hAnsi="Garamond" w:cs="Lucida Sans Unicode"/>
          <w:sz w:val="26"/>
          <w:szCs w:val="26"/>
        </w:rPr>
        <w:t xml:space="preserve"> de las </w:t>
      </w:r>
      <w:r w:rsidR="00FC7BB7" w:rsidRPr="004071E4">
        <w:rPr>
          <w:rStyle w:val="Textoennegrita"/>
          <w:rFonts w:ascii="Garamond" w:hAnsi="Garamond" w:cs="Lucida Sans Unicode"/>
          <w:sz w:val="26"/>
          <w:szCs w:val="26"/>
        </w:rPr>
        <w:t>“</w:t>
      </w:r>
      <w:r w:rsidR="008631DE" w:rsidRPr="004071E4">
        <w:rPr>
          <w:rStyle w:val="Textoennegrita"/>
          <w:rFonts w:ascii="Garamond" w:hAnsi="Garamond" w:cs="Lucida Sans Unicode"/>
          <w:sz w:val="26"/>
          <w:szCs w:val="26"/>
        </w:rPr>
        <w:t>faltas</w:t>
      </w:r>
      <w:r w:rsidR="00FC7BB7" w:rsidRPr="004071E4">
        <w:rPr>
          <w:rStyle w:val="Textoennegrita"/>
          <w:rFonts w:ascii="Garamond" w:hAnsi="Garamond" w:cs="Lucida Sans Unicode"/>
          <w:sz w:val="26"/>
          <w:szCs w:val="26"/>
        </w:rPr>
        <w:t>” y creación de</w:t>
      </w:r>
      <w:r w:rsidR="008631DE" w:rsidRPr="004071E4">
        <w:rPr>
          <w:rStyle w:val="Textoennegrita"/>
          <w:rFonts w:ascii="Garamond" w:hAnsi="Garamond" w:cs="Lucida Sans Unicode"/>
          <w:sz w:val="26"/>
          <w:szCs w:val="26"/>
        </w:rPr>
        <w:t xml:space="preserve"> </w:t>
      </w:r>
      <w:r w:rsidR="00FC7BB7" w:rsidRPr="004071E4">
        <w:rPr>
          <w:rStyle w:val="Textoennegrita"/>
          <w:rFonts w:ascii="Garamond" w:hAnsi="Garamond" w:cs="Lucida Sans Unicode"/>
          <w:sz w:val="26"/>
          <w:szCs w:val="26"/>
        </w:rPr>
        <w:t>“</w:t>
      </w:r>
      <w:r w:rsidR="008631DE" w:rsidRPr="004071E4">
        <w:rPr>
          <w:rStyle w:val="Textoennegrita"/>
          <w:rFonts w:ascii="Garamond" w:hAnsi="Garamond" w:cs="Lucida Sans Unicode"/>
          <w:sz w:val="26"/>
          <w:szCs w:val="26"/>
        </w:rPr>
        <w:t>delitos leves</w:t>
      </w:r>
      <w:r w:rsidR="00FC7BB7" w:rsidRPr="004071E4">
        <w:rPr>
          <w:rStyle w:val="Textoennegrita"/>
          <w:rFonts w:ascii="Garamond" w:hAnsi="Garamond" w:cs="Lucida Sans Unicode"/>
          <w:sz w:val="26"/>
          <w:szCs w:val="26"/>
        </w:rPr>
        <w:t>”</w:t>
      </w:r>
      <w:r w:rsidR="008631DE" w:rsidRPr="004071E4">
        <w:rPr>
          <w:rStyle w:val="Textoennegrita"/>
          <w:rFonts w:ascii="Garamond" w:hAnsi="Garamond" w:cs="Lucida Sans Unicode"/>
          <w:sz w:val="26"/>
          <w:szCs w:val="26"/>
        </w:rPr>
        <w:t xml:space="preserve"> </w:t>
      </w: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b w:val="0"/>
          <w:sz w:val="26"/>
          <w:szCs w:val="26"/>
        </w:rPr>
      </w:pPr>
    </w:p>
    <w:p w:rsidR="008631DE" w:rsidRPr="004071E4" w:rsidRDefault="008631DE" w:rsidP="004071E4">
      <w:pPr>
        <w:pStyle w:val="NormalWeb"/>
        <w:shd w:val="clear" w:color="auto" w:fill="FFFFFF"/>
        <w:spacing w:before="0" w:beforeAutospacing="0" w:after="0" w:afterAutospacing="0"/>
        <w:jc w:val="both"/>
        <w:rPr>
          <w:rStyle w:val="Textoennegrita"/>
          <w:rFonts w:ascii="Garamond" w:hAnsi="Garamond" w:cs="Lucida Sans Unicode"/>
          <w:b w:val="0"/>
          <w:sz w:val="26"/>
          <w:szCs w:val="26"/>
        </w:rPr>
      </w:pPr>
      <w:r w:rsidRPr="004071E4">
        <w:rPr>
          <w:rStyle w:val="Textoennegrita"/>
          <w:rFonts w:ascii="Garamond" w:hAnsi="Garamond" w:cs="Lucida Sans Unicode"/>
          <w:b w:val="0"/>
          <w:sz w:val="26"/>
          <w:szCs w:val="26"/>
        </w:rPr>
        <w:t>Se suprimen las faltas, aunque se mantendrán las</w:t>
      </w:r>
      <w:r w:rsidR="00A552F6" w:rsidRPr="004071E4">
        <w:rPr>
          <w:rStyle w:val="Textoennegrita"/>
          <w:rFonts w:ascii="Garamond" w:hAnsi="Garamond" w:cs="Lucida Sans Unicode"/>
          <w:b w:val="0"/>
          <w:sz w:val="26"/>
          <w:szCs w:val="26"/>
        </w:rPr>
        <w:t xml:space="preserve"> que son merecedoras de responsabilidad</w:t>
      </w:r>
      <w:r w:rsidRPr="004071E4">
        <w:rPr>
          <w:rStyle w:val="Textoennegrita"/>
          <w:rFonts w:ascii="Garamond" w:hAnsi="Garamond" w:cs="Lucida Sans Unicode"/>
          <w:b w:val="0"/>
          <w:sz w:val="26"/>
          <w:szCs w:val="26"/>
        </w:rPr>
        <w:t xml:space="preserve"> </w:t>
      </w:r>
      <w:r w:rsidR="007928CC" w:rsidRPr="004071E4">
        <w:rPr>
          <w:rStyle w:val="Textoennegrita"/>
          <w:rFonts w:ascii="Garamond" w:hAnsi="Garamond" w:cs="Lucida Sans Unicode"/>
          <w:b w:val="0"/>
          <w:sz w:val="26"/>
          <w:szCs w:val="26"/>
        </w:rPr>
        <w:t>penal, pero como delitos leves (</w:t>
      </w:r>
      <w:r w:rsidR="001836E9" w:rsidRPr="004071E4">
        <w:rPr>
          <w:rStyle w:val="Textoennegrita"/>
          <w:rFonts w:ascii="Garamond" w:hAnsi="Garamond" w:cs="Lucida Sans Unicode"/>
          <w:b w:val="0"/>
          <w:sz w:val="26"/>
          <w:szCs w:val="26"/>
        </w:rPr>
        <w:t>la nueva ca</w:t>
      </w:r>
      <w:r w:rsidR="007928CC" w:rsidRPr="004071E4">
        <w:rPr>
          <w:rStyle w:val="Textoennegrita"/>
          <w:rFonts w:ascii="Garamond" w:hAnsi="Garamond" w:cs="Lucida Sans Unicode"/>
          <w:b w:val="0"/>
          <w:sz w:val="26"/>
          <w:szCs w:val="26"/>
        </w:rPr>
        <w:t>tegoría creada por esta reforma)</w:t>
      </w:r>
      <w:r w:rsidR="001836E9" w:rsidRPr="004071E4">
        <w:rPr>
          <w:rStyle w:val="Textoennegrita"/>
          <w:rFonts w:ascii="Garamond" w:hAnsi="Garamond" w:cs="Lucida Sans Unicode"/>
          <w:b w:val="0"/>
          <w:sz w:val="26"/>
          <w:szCs w:val="26"/>
        </w:rPr>
        <w:t xml:space="preserve"> </w:t>
      </w:r>
      <w:r w:rsidRPr="004071E4">
        <w:rPr>
          <w:rStyle w:val="Textoennegrita"/>
          <w:rFonts w:ascii="Garamond" w:hAnsi="Garamond" w:cs="Lucida Sans Unicode"/>
          <w:b w:val="0"/>
          <w:sz w:val="26"/>
          <w:szCs w:val="26"/>
        </w:rPr>
        <w:t>que estarán castigados con penas de multa. El proceso que les corresponderá se desarrollará en la nueva Ley de Enjuiciamiento Criminal, denominado “Juicio sobre delitos leves”.</w:t>
      </w:r>
      <w:r w:rsidR="008E5C40" w:rsidRPr="004071E4">
        <w:rPr>
          <w:rStyle w:val="Textoennegrita"/>
          <w:rFonts w:ascii="Garamond" w:hAnsi="Garamond" w:cs="Lucida Sans Unicode"/>
          <w:b w:val="0"/>
          <w:sz w:val="26"/>
          <w:szCs w:val="26"/>
        </w:rPr>
        <w:t xml:space="preserve"> Mientras se desarrolla dicho proceso, seguirán el propio de las faltas.</w:t>
      </w:r>
    </w:p>
    <w:p w:rsidR="005D5EFB" w:rsidRPr="004071E4" w:rsidRDefault="005D5EFB"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p>
    <w:p w:rsidR="00527390" w:rsidRPr="004071E4" w:rsidRDefault="00D4643E"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r w:rsidRPr="004071E4">
        <w:rPr>
          <w:rStyle w:val="Textoennegrita"/>
          <w:rFonts w:ascii="Garamond" w:hAnsi="Garamond" w:cs="Lucida Sans Unicode"/>
          <w:sz w:val="26"/>
          <w:szCs w:val="26"/>
        </w:rPr>
        <w:t>4</w:t>
      </w:r>
      <w:r w:rsidR="00E60DE4" w:rsidRPr="004071E4">
        <w:rPr>
          <w:rStyle w:val="Textoennegrita"/>
          <w:rFonts w:ascii="Garamond" w:hAnsi="Garamond" w:cs="Lucida Sans Unicode"/>
          <w:sz w:val="26"/>
          <w:szCs w:val="26"/>
        </w:rPr>
        <w:t>. Revisión</w:t>
      </w:r>
      <w:r w:rsidR="003877FC" w:rsidRPr="004071E4">
        <w:rPr>
          <w:rStyle w:val="Textoennegrita"/>
          <w:rFonts w:ascii="Garamond" w:hAnsi="Garamond" w:cs="Lucida Sans Unicode"/>
          <w:sz w:val="26"/>
          <w:szCs w:val="26"/>
        </w:rPr>
        <w:t xml:space="preserve"> del decomiso</w:t>
      </w: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b w:val="0"/>
          <w:sz w:val="26"/>
          <w:szCs w:val="26"/>
        </w:rPr>
      </w:pPr>
    </w:p>
    <w:p w:rsidR="003877FC" w:rsidRPr="004071E4" w:rsidRDefault="005D5EFB" w:rsidP="004071E4">
      <w:pPr>
        <w:pStyle w:val="NormalWeb"/>
        <w:shd w:val="clear" w:color="auto" w:fill="FFFFFF"/>
        <w:spacing w:before="0" w:beforeAutospacing="0" w:after="0" w:afterAutospacing="0"/>
        <w:jc w:val="both"/>
        <w:rPr>
          <w:rStyle w:val="Textoennegrita"/>
          <w:rFonts w:ascii="Garamond" w:hAnsi="Garamond" w:cs="Lucida Sans Unicode"/>
          <w:b w:val="0"/>
          <w:sz w:val="26"/>
          <w:szCs w:val="26"/>
        </w:rPr>
      </w:pPr>
      <w:r w:rsidRPr="004071E4">
        <w:rPr>
          <w:rStyle w:val="Textoennegrita"/>
          <w:rFonts w:ascii="Garamond" w:hAnsi="Garamond" w:cs="Lucida Sans Unicode"/>
          <w:b w:val="0"/>
          <w:sz w:val="26"/>
          <w:szCs w:val="26"/>
        </w:rPr>
        <w:t>S</w:t>
      </w:r>
      <w:r w:rsidR="0030191D" w:rsidRPr="004071E4">
        <w:rPr>
          <w:rStyle w:val="Textoennegrita"/>
          <w:rFonts w:ascii="Garamond" w:hAnsi="Garamond" w:cs="Lucida Sans Unicode"/>
          <w:b w:val="0"/>
          <w:sz w:val="26"/>
          <w:szCs w:val="26"/>
        </w:rPr>
        <w:t>e pone fin al doble régimen del decomiso; se regula un procedimiento autónomo</w:t>
      </w:r>
      <w:r w:rsidR="001836E9" w:rsidRPr="004071E4">
        <w:rPr>
          <w:rStyle w:val="Textoennegrita"/>
          <w:rFonts w:ascii="Garamond" w:hAnsi="Garamond" w:cs="Lucida Sans Unicode"/>
          <w:b w:val="0"/>
          <w:sz w:val="26"/>
          <w:szCs w:val="26"/>
        </w:rPr>
        <w:t xml:space="preserve"> e independiente</w:t>
      </w:r>
      <w:r w:rsidR="0030191D" w:rsidRPr="004071E4">
        <w:rPr>
          <w:rStyle w:val="Textoennegrita"/>
          <w:rFonts w:ascii="Garamond" w:hAnsi="Garamond" w:cs="Lucida Sans Unicode"/>
          <w:b w:val="0"/>
          <w:sz w:val="26"/>
          <w:szCs w:val="26"/>
        </w:rPr>
        <w:t xml:space="preserve"> al que podrá acudir el fiscal </w:t>
      </w:r>
      <w:r w:rsidR="005028DF" w:rsidRPr="004071E4">
        <w:rPr>
          <w:rStyle w:val="Textoennegrita"/>
          <w:rFonts w:ascii="Garamond" w:hAnsi="Garamond" w:cs="Lucida Sans Unicode"/>
          <w:b w:val="0"/>
          <w:sz w:val="26"/>
          <w:szCs w:val="26"/>
        </w:rPr>
        <w:t>para ejercitar</w:t>
      </w:r>
      <w:r w:rsidR="00AA7BC9" w:rsidRPr="004071E4">
        <w:rPr>
          <w:rStyle w:val="Textoennegrita"/>
          <w:rFonts w:ascii="Garamond" w:hAnsi="Garamond" w:cs="Lucida Sans Unicode"/>
          <w:b w:val="0"/>
          <w:sz w:val="26"/>
          <w:szCs w:val="26"/>
        </w:rPr>
        <w:t xml:space="preserve"> </w:t>
      </w:r>
      <w:r w:rsidR="0030191D" w:rsidRPr="004071E4">
        <w:rPr>
          <w:rStyle w:val="Textoennegrita"/>
          <w:rFonts w:ascii="Garamond" w:hAnsi="Garamond" w:cs="Lucida Sans Unicode"/>
          <w:b w:val="0"/>
          <w:sz w:val="26"/>
          <w:szCs w:val="26"/>
        </w:rPr>
        <w:t>las responsabilidades penales; y se crea de la Oficina de Gestión d</w:t>
      </w:r>
      <w:r w:rsidR="001836E9" w:rsidRPr="004071E4">
        <w:rPr>
          <w:rStyle w:val="Textoennegrita"/>
          <w:rFonts w:ascii="Garamond" w:hAnsi="Garamond" w:cs="Lucida Sans Unicode"/>
          <w:b w:val="0"/>
          <w:sz w:val="26"/>
          <w:szCs w:val="26"/>
        </w:rPr>
        <w:t>e Activos que</w:t>
      </w:r>
      <w:r w:rsidR="0030191D" w:rsidRPr="004071E4">
        <w:rPr>
          <w:rStyle w:val="Textoennegrita"/>
          <w:rFonts w:ascii="Garamond" w:hAnsi="Garamond" w:cs="Lucida Sans Unicode"/>
          <w:b w:val="0"/>
          <w:sz w:val="26"/>
          <w:szCs w:val="26"/>
        </w:rPr>
        <w:t xml:space="preserve"> gestionar</w:t>
      </w:r>
      <w:r w:rsidR="001836E9" w:rsidRPr="004071E4">
        <w:rPr>
          <w:rStyle w:val="Textoennegrita"/>
          <w:rFonts w:ascii="Garamond" w:hAnsi="Garamond" w:cs="Lucida Sans Unicode"/>
          <w:b w:val="0"/>
          <w:sz w:val="26"/>
          <w:szCs w:val="26"/>
        </w:rPr>
        <w:t>á</w:t>
      </w:r>
      <w:r w:rsidR="0030191D" w:rsidRPr="004071E4">
        <w:rPr>
          <w:rStyle w:val="Textoennegrita"/>
          <w:rFonts w:ascii="Garamond" w:hAnsi="Garamond" w:cs="Lucida Sans Unicode"/>
          <w:b w:val="0"/>
          <w:sz w:val="26"/>
          <w:szCs w:val="26"/>
        </w:rPr>
        <w:t xml:space="preserve"> la conservación o utilización de los bienes intervenidos.</w:t>
      </w: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p>
    <w:p w:rsidR="0030191D" w:rsidRPr="004071E4" w:rsidRDefault="00D4643E"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r w:rsidRPr="004071E4">
        <w:rPr>
          <w:rStyle w:val="Textoennegrita"/>
          <w:rFonts w:ascii="Garamond" w:hAnsi="Garamond" w:cs="Lucida Sans Unicode"/>
          <w:sz w:val="26"/>
          <w:szCs w:val="26"/>
        </w:rPr>
        <w:t>5</w:t>
      </w:r>
      <w:r w:rsidR="00FC7BB7" w:rsidRPr="004071E4">
        <w:rPr>
          <w:rStyle w:val="Textoennegrita"/>
          <w:rFonts w:ascii="Garamond" w:hAnsi="Garamond" w:cs="Lucida Sans Unicode"/>
          <w:sz w:val="26"/>
          <w:szCs w:val="26"/>
        </w:rPr>
        <w:t>. R</w:t>
      </w:r>
      <w:r w:rsidR="0030191D" w:rsidRPr="004071E4">
        <w:rPr>
          <w:rStyle w:val="Textoennegrita"/>
          <w:rFonts w:ascii="Garamond" w:hAnsi="Garamond" w:cs="Lucida Sans Unicode"/>
          <w:sz w:val="26"/>
          <w:szCs w:val="26"/>
        </w:rPr>
        <w:t xml:space="preserve">esponsabilidad penal de las personas jurídicas </w:t>
      </w:r>
    </w:p>
    <w:p w:rsidR="004071E4" w:rsidRDefault="004071E4" w:rsidP="004071E4">
      <w:pPr>
        <w:pStyle w:val="NormalWeb"/>
        <w:shd w:val="clear" w:color="auto" w:fill="FFFFFF"/>
        <w:spacing w:before="0" w:beforeAutospacing="0" w:after="0" w:afterAutospacing="0"/>
        <w:jc w:val="both"/>
        <w:rPr>
          <w:rFonts w:ascii="Garamond" w:hAnsi="Garamond" w:cs="Lucida Sans Unicode"/>
          <w:sz w:val="26"/>
          <w:szCs w:val="26"/>
        </w:rPr>
      </w:pPr>
    </w:p>
    <w:p w:rsidR="00626E55" w:rsidRPr="004071E4" w:rsidRDefault="00C341A8" w:rsidP="004071E4">
      <w:pPr>
        <w:pStyle w:val="NormalWeb"/>
        <w:shd w:val="clear" w:color="auto" w:fill="FFFFFF"/>
        <w:spacing w:before="0" w:beforeAutospacing="0" w:after="0" w:afterAutospacing="0"/>
        <w:jc w:val="both"/>
        <w:rPr>
          <w:rFonts w:ascii="Garamond" w:hAnsi="Garamond" w:cs="Lucida Sans Unicode"/>
          <w:sz w:val="26"/>
          <w:szCs w:val="26"/>
        </w:rPr>
      </w:pPr>
      <w:r w:rsidRPr="004071E4">
        <w:rPr>
          <w:rFonts w:ascii="Garamond" w:hAnsi="Garamond" w:cs="Lucida Sans Unicode"/>
          <w:sz w:val="26"/>
          <w:szCs w:val="26"/>
        </w:rPr>
        <w:t>En el caso de comisión de delitos por parte de personas dependientes de personas jurídicas, la responsabilidad de ésta última se limita a los supuestos en los que hayan incumplido el deber de vigilancia “gravemente”.</w:t>
      </w:r>
      <w:r w:rsidR="00C0227A" w:rsidRPr="004071E4">
        <w:rPr>
          <w:rFonts w:ascii="Garamond" w:hAnsi="Garamond" w:cs="Lucida Sans Unicode"/>
          <w:sz w:val="26"/>
          <w:szCs w:val="26"/>
        </w:rPr>
        <w:t xml:space="preserve"> </w:t>
      </w:r>
      <w:r w:rsidR="003D5E8D" w:rsidRPr="004071E4">
        <w:rPr>
          <w:rFonts w:ascii="Garamond" w:hAnsi="Garamond" w:cs="Lucida Sans Unicode"/>
          <w:sz w:val="26"/>
          <w:szCs w:val="26"/>
        </w:rPr>
        <w:t>Sin embargo, la persona jurídica no tendrá responsabilidad penal si existe un programa de prevención que suponga una reducción significativa del riesgo de comisión de delitos.</w:t>
      </w:r>
      <w:r w:rsidR="005D5EFB" w:rsidRPr="004071E4">
        <w:rPr>
          <w:rFonts w:ascii="Garamond" w:hAnsi="Garamond" w:cs="Lucida Sans Unicode"/>
          <w:sz w:val="26"/>
          <w:szCs w:val="26"/>
        </w:rPr>
        <w:t xml:space="preserve"> </w:t>
      </w:r>
      <w:r w:rsidR="00AA7BC9" w:rsidRPr="004071E4">
        <w:rPr>
          <w:rFonts w:ascii="Garamond" w:hAnsi="Garamond" w:cs="Lucida Sans Unicode"/>
          <w:sz w:val="26"/>
          <w:szCs w:val="26"/>
        </w:rPr>
        <w:t xml:space="preserve">Además, se suprime </w:t>
      </w:r>
      <w:r w:rsidR="00626E55" w:rsidRPr="004071E4">
        <w:rPr>
          <w:rFonts w:ascii="Garamond" w:hAnsi="Garamond" w:cs="Lucida Sans Unicode"/>
          <w:sz w:val="26"/>
          <w:szCs w:val="26"/>
        </w:rPr>
        <w:t>el nuevo delito de omisión de deber de control que recogía el proyecto</w:t>
      </w:r>
      <w:r w:rsidR="007216DC" w:rsidRPr="004071E4">
        <w:rPr>
          <w:rFonts w:ascii="Garamond" w:hAnsi="Garamond" w:cs="Lucida Sans Unicode"/>
          <w:sz w:val="26"/>
          <w:szCs w:val="26"/>
        </w:rPr>
        <w:t xml:space="preserve"> anterior</w:t>
      </w:r>
      <w:r w:rsidR="00626E55" w:rsidRPr="004071E4">
        <w:rPr>
          <w:rFonts w:ascii="Garamond" w:hAnsi="Garamond" w:cs="Lucida Sans Unicode"/>
          <w:sz w:val="26"/>
          <w:szCs w:val="26"/>
        </w:rPr>
        <w:t xml:space="preserve"> y </w:t>
      </w:r>
      <w:r w:rsidR="007216DC" w:rsidRPr="004071E4">
        <w:rPr>
          <w:rFonts w:ascii="Garamond" w:hAnsi="Garamond" w:cs="Lucida Sans Unicode"/>
          <w:sz w:val="26"/>
          <w:szCs w:val="26"/>
        </w:rPr>
        <w:t xml:space="preserve">que </w:t>
      </w:r>
      <w:r w:rsidR="00626E55" w:rsidRPr="004071E4">
        <w:rPr>
          <w:rFonts w:ascii="Garamond" w:hAnsi="Garamond" w:cs="Lucida Sans Unicode"/>
          <w:sz w:val="26"/>
          <w:szCs w:val="26"/>
        </w:rPr>
        <w:t>tipificaba la cond</w:t>
      </w:r>
      <w:r w:rsidR="007216DC" w:rsidRPr="004071E4">
        <w:rPr>
          <w:rFonts w:ascii="Garamond" w:hAnsi="Garamond" w:cs="Lucida Sans Unicode"/>
          <w:sz w:val="26"/>
          <w:szCs w:val="26"/>
        </w:rPr>
        <w:t>ucta del administrador que no pusiera en funcionamiento</w:t>
      </w:r>
      <w:r w:rsidR="00AA7BC9" w:rsidRPr="004071E4">
        <w:rPr>
          <w:rFonts w:ascii="Garamond" w:hAnsi="Garamond" w:cs="Lucida Sans Unicode"/>
          <w:sz w:val="26"/>
          <w:szCs w:val="26"/>
        </w:rPr>
        <w:t xml:space="preserve"> planes de prevención.</w:t>
      </w:r>
    </w:p>
    <w:p w:rsidR="004071E4" w:rsidRDefault="004071E4" w:rsidP="004071E4">
      <w:pPr>
        <w:pStyle w:val="NormalWeb"/>
        <w:spacing w:before="0" w:beforeAutospacing="0" w:after="0" w:afterAutospacing="0"/>
        <w:jc w:val="both"/>
        <w:rPr>
          <w:rFonts w:ascii="Garamond" w:hAnsi="Garamond" w:cs="Lucida Sans Unicode"/>
          <w:b/>
          <w:bCs/>
          <w:sz w:val="26"/>
          <w:szCs w:val="26"/>
        </w:rPr>
      </w:pPr>
    </w:p>
    <w:p w:rsidR="004071E4" w:rsidRDefault="004071E4" w:rsidP="004071E4">
      <w:pPr>
        <w:pStyle w:val="NormalWeb"/>
        <w:spacing w:before="0" w:beforeAutospacing="0" w:after="0" w:afterAutospacing="0"/>
        <w:jc w:val="both"/>
        <w:rPr>
          <w:rFonts w:ascii="Garamond" w:hAnsi="Garamond" w:cs="Lucida Sans Unicode"/>
          <w:b/>
          <w:bCs/>
          <w:sz w:val="26"/>
          <w:szCs w:val="26"/>
        </w:rPr>
      </w:pPr>
    </w:p>
    <w:p w:rsidR="00D85346" w:rsidRPr="004071E4" w:rsidRDefault="00D4643E" w:rsidP="004071E4">
      <w:pPr>
        <w:pStyle w:val="NormalWeb"/>
        <w:spacing w:before="0" w:beforeAutospacing="0" w:after="0" w:afterAutospacing="0"/>
        <w:jc w:val="both"/>
        <w:rPr>
          <w:rFonts w:ascii="Garamond" w:hAnsi="Garamond" w:cs="Lucida Sans Unicode"/>
          <w:b/>
          <w:sz w:val="26"/>
          <w:szCs w:val="26"/>
        </w:rPr>
      </w:pPr>
      <w:r w:rsidRPr="004071E4">
        <w:rPr>
          <w:rFonts w:ascii="Garamond" w:hAnsi="Garamond" w:cs="Lucida Sans Unicode"/>
          <w:b/>
          <w:bCs/>
          <w:sz w:val="26"/>
          <w:szCs w:val="26"/>
        </w:rPr>
        <w:t>6</w:t>
      </w:r>
      <w:r w:rsidR="00D85346" w:rsidRPr="004071E4">
        <w:rPr>
          <w:rFonts w:ascii="Garamond" w:hAnsi="Garamond" w:cs="Lucida Sans Unicode"/>
          <w:b/>
          <w:bCs/>
          <w:sz w:val="26"/>
          <w:szCs w:val="26"/>
        </w:rPr>
        <w:t>.</w:t>
      </w:r>
      <w:r w:rsidR="00D85346" w:rsidRPr="004071E4">
        <w:rPr>
          <w:rFonts w:ascii="Garamond" w:hAnsi="Garamond" w:cs="Lucida Sans Unicode"/>
          <w:b/>
          <w:sz w:val="26"/>
          <w:szCs w:val="26"/>
        </w:rPr>
        <w:t> </w:t>
      </w:r>
      <w:r w:rsidR="00FC7BB7" w:rsidRPr="004071E4">
        <w:rPr>
          <w:rFonts w:ascii="Garamond" w:hAnsi="Garamond" w:cs="Lucida Sans Unicode"/>
          <w:b/>
          <w:sz w:val="26"/>
          <w:szCs w:val="26"/>
        </w:rPr>
        <w:t xml:space="preserve">Cambios en </w:t>
      </w:r>
      <w:r w:rsidR="00FC7BB7" w:rsidRPr="004071E4">
        <w:rPr>
          <w:rFonts w:ascii="Garamond" w:hAnsi="Garamond" w:cs="Lucida Sans Unicode"/>
          <w:b/>
          <w:bCs/>
          <w:sz w:val="26"/>
          <w:szCs w:val="26"/>
        </w:rPr>
        <w:t>v</w:t>
      </w:r>
      <w:r w:rsidR="00D85346" w:rsidRPr="004071E4">
        <w:rPr>
          <w:rFonts w:ascii="Garamond" w:hAnsi="Garamond" w:cs="Lucida Sans Unicode"/>
          <w:b/>
          <w:bCs/>
          <w:sz w:val="26"/>
          <w:szCs w:val="26"/>
        </w:rPr>
        <w:t>iolencia doméstica y de género</w:t>
      </w:r>
    </w:p>
    <w:p w:rsidR="004071E4" w:rsidRDefault="004071E4" w:rsidP="004071E4">
      <w:pPr>
        <w:shd w:val="clear" w:color="auto" w:fill="FFFFFF"/>
        <w:spacing w:after="0" w:line="240" w:lineRule="auto"/>
        <w:jc w:val="both"/>
        <w:rPr>
          <w:rFonts w:ascii="Garamond" w:hAnsi="Garamond" w:cs="Lucida Sans Unicode"/>
          <w:sz w:val="26"/>
          <w:szCs w:val="26"/>
          <w:shd w:val="clear" w:color="auto" w:fill="FFFFFF"/>
        </w:rPr>
      </w:pPr>
    </w:p>
    <w:p w:rsidR="00D85346" w:rsidRPr="004071E4" w:rsidRDefault="00E74F3A" w:rsidP="004071E4">
      <w:pPr>
        <w:shd w:val="clear" w:color="auto" w:fill="FFFFFF"/>
        <w:spacing w:after="0" w:line="240" w:lineRule="auto"/>
        <w:jc w:val="both"/>
        <w:rPr>
          <w:rFonts w:ascii="Garamond" w:hAnsi="Garamond" w:cs="Lucida Sans Unicode"/>
          <w:sz w:val="26"/>
          <w:szCs w:val="26"/>
        </w:rPr>
      </w:pPr>
      <w:r w:rsidRPr="004071E4">
        <w:rPr>
          <w:rFonts w:ascii="Garamond" w:hAnsi="Garamond" w:cs="Lucida Sans Unicode"/>
          <w:sz w:val="26"/>
          <w:szCs w:val="26"/>
          <w:shd w:val="clear" w:color="auto" w:fill="FFFFFF"/>
        </w:rPr>
        <w:t>La reforma</w:t>
      </w:r>
      <w:r w:rsidR="00C71852" w:rsidRPr="004071E4">
        <w:rPr>
          <w:rFonts w:ascii="Garamond" w:hAnsi="Garamond" w:cs="Lucida Sans Unicode"/>
          <w:sz w:val="26"/>
          <w:szCs w:val="26"/>
          <w:shd w:val="clear" w:color="auto" w:fill="FFFFFF"/>
        </w:rPr>
        <w:t xml:space="preserve"> </w:t>
      </w:r>
      <w:r w:rsidRPr="004071E4">
        <w:rPr>
          <w:rFonts w:ascii="Garamond" w:hAnsi="Garamond" w:cs="Lucida Sans Unicode"/>
          <w:sz w:val="26"/>
          <w:szCs w:val="26"/>
          <w:shd w:val="clear" w:color="auto" w:fill="FFFFFF"/>
        </w:rPr>
        <w:t>incl</w:t>
      </w:r>
      <w:r w:rsidR="005028DF" w:rsidRPr="004071E4">
        <w:rPr>
          <w:rFonts w:ascii="Garamond" w:hAnsi="Garamond" w:cs="Lucida Sans Unicode"/>
          <w:sz w:val="26"/>
          <w:szCs w:val="26"/>
          <w:shd w:val="clear" w:color="auto" w:fill="FFFFFF"/>
        </w:rPr>
        <w:t>uye nuevos delitos para reforzar</w:t>
      </w:r>
      <w:r w:rsidRPr="004071E4">
        <w:rPr>
          <w:rFonts w:ascii="Garamond" w:hAnsi="Garamond" w:cs="Lucida Sans Unicode"/>
          <w:sz w:val="26"/>
          <w:szCs w:val="26"/>
          <w:shd w:val="clear" w:color="auto" w:fill="FFFFFF"/>
        </w:rPr>
        <w:t xml:space="preserve"> la protección de la mujer. </w:t>
      </w:r>
      <w:r w:rsidR="00924470" w:rsidRPr="004071E4">
        <w:rPr>
          <w:rFonts w:ascii="Garamond" w:hAnsi="Garamond"/>
          <w:sz w:val="26"/>
          <w:szCs w:val="26"/>
        </w:rPr>
        <w:t>En primer lugar, se incorpora el género como motivo de d</w:t>
      </w:r>
      <w:r w:rsidR="00C0227A" w:rsidRPr="004071E4">
        <w:rPr>
          <w:rFonts w:ascii="Garamond" w:hAnsi="Garamond"/>
          <w:sz w:val="26"/>
          <w:szCs w:val="26"/>
        </w:rPr>
        <w:t>iscriminación en la agravante 4</w:t>
      </w:r>
      <w:r w:rsidR="00924470" w:rsidRPr="004071E4">
        <w:rPr>
          <w:rFonts w:ascii="Garamond" w:hAnsi="Garamond"/>
          <w:sz w:val="26"/>
          <w:szCs w:val="26"/>
        </w:rPr>
        <w:t>ª del artículo 22.</w:t>
      </w:r>
      <w:r w:rsidR="00AA7BC9" w:rsidRPr="004071E4">
        <w:rPr>
          <w:rFonts w:ascii="Garamond" w:hAnsi="Garamond" w:cs="Lucida Sans Unicode"/>
          <w:sz w:val="26"/>
          <w:szCs w:val="26"/>
        </w:rPr>
        <w:t xml:space="preserve"> </w:t>
      </w:r>
      <w:r w:rsidR="00924470" w:rsidRPr="004071E4">
        <w:rPr>
          <w:rFonts w:ascii="Garamond" w:hAnsi="Garamond" w:cs="Lucida Sans Unicode"/>
          <w:sz w:val="26"/>
          <w:szCs w:val="26"/>
          <w:shd w:val="clear" w:color="auto" w:fill="FFFFFF"/>
        </w:rPr>
        <w:t>Además, se tipifica</w:t>
      </w:r>
      <w:r w:rsidRPr="004071E4">
        <w:rPr>
          <w:rFonts w:ascii="Garamond" w:hAnsi="Garamond" w:cs="Lucida Sans Unicode"/>
          <w:sz w:val="26"/>
          <w:szCs w:val="26"/>
          <w:shd w:val="clear" w:color="auto" w:fill="FFFFFF"/>
        </w:rPr>
        <w:t xml:space="preserve"> el matrimonio forzado. También se castigarán a partir de ahora los actos reiterados de acecho u hostigamiento mediante llamadas telefónicas continuas, seguimientos o cualquier otra fórmula que pueda lesionar gravemente la libertad y el sentimiento de seguridad de la víctima, pero que no puede ser </w:t>
      </w:r>
      <w:r w:rsidR="005D5EFB" w:rsidRPr="004071E4">
        <w:rPr>
          <w:rFonts w:ascii="Garamond" w:hAnsi="Garamond" w:cs="Lucida Sans Unicode"/>
          <w:sz w:val="26"/>
          <w:szCs w:val="26"/>
          <w:shd w:val="clear" w:color="auto" w:fill="FFFFFF"/>
        </w:rPr>
        <w:t xml:space="preserve">llegar a ser </w:t>
      </w:r>
      <w:r w:rsidRPr="004071E4">
        <w:rPr>
          <w:rFonts w:ascii="Garamond" w:hAnsi="Garamond" w:cs="Lucida Sans Unicode"/>
          <w:sz w:val="26"/>
          <w:szCs w:val="26"/>
          <w:shd w:val="clear" w:color="auto" w:fill="FFFFFF"/>
        </w:rPr>
        <w:t>tipificada como delito de coacciones o de amenaza</w:t>
      </w:r>
      <w:r w:rsidR="005D5EFB" w:rsidRPr="004071E4">
        <w:rPr>
          <w:rFonts w:ascii="Garamond" w:hAnsi="Garamond" w:cs="Lucida Sans Unicode"/>
          <w:sz w:val="26"/>
          <w:szCs w:val="26"/>
          <w:shd w:val="clear" w:color="auto" w:fill="FFFFFF"/>
        </w:rPr>
        <w:t>s</w:t>
      </w:r>
      <w:r w:rsidRPr="004071E4">
        <w:rPr>
          <w:rFonts w:ascii="Garamond" w:hAnsi="Garamond" w:cs="Lucida Sans Unicode"/>
          <w:sz w:val="26"/>
          <w:szCs w:val="26"/>
          <w:shd w:val="clear" w:color="auto" w:fill="FFFFFF"/>
        </w:rPr>
        <w:t>.</w:t>
      </w:r>
      <w:r w:rsidR="00AA7BC9" w:rsidRPr="004071E4">
        <w:rPr>
          <w:rFonts w:ascii="Garamond" w:hAnsi="Garamond" w:cs="Lucida Sans Unicode"/>
          <w:sz w:val="26"/>
          <w:szCs w:val="26"/>
        </w:rPr>
        <w:t xml:space="preserve"> </w:t>
      </w:r>
      <w:r w:rsidRPr="004071E4">
        <w:rPr>
          <w:rFonts w:ascii="Garamond" w:hAnsi="Garamond" w:cs="Lucida Sans Unicode"/>
          <w:sz w:val="26"/>
          <w:szCs w:val="26"/>
          <w:shd w:val="clear" w:color="auto" w:fill="FFFFFF"/>
        </w:rPr>
        <w:t>Asimismo, se incorpora al Código Penal como delito la inutilización de dispositivos electrónicos utilizados para controlar el cumplimiento de penas.</w:t>
      </w:r>
      <w:r w:rsidR="006079A2" w:rsidRPr="004071E4">
        <w:rPr>
          <w:rFonts w:ascii="Garamond" w:eastAsia="Times New Roman" w:hAnsi="Garamond" w:cs="Lucida Sans Unicode"/>
          <w:sz w:val="26"/>
          <w:szCs w:val="26"/>
          <w:lang w:eastAsia="es-ES"/>
        </w:rPr>
        <w:t xml:space="preserve"> </w:t>
      </w:r>
      <w:r w:rsidR="00F44F15" w:rsidRPr="004071E4">
        <w:rPr>
          <w:rFonts w:ascii="Garamond" w:eastAsia="Times New Roman" w:hAnsi="Garamond" w:cs="Lucida Sans Unicode"/>
          <w:sz w:val="26"/>
          <w:szCs w:val="26"/>
          <w:lang w:eastAsia="es-ES"/>
        </w:rPr>
        <w:t>A partir de ahora s</w:t>
      </w:r>
      <w:r w:rsidR="006079A2" w:rsidRPr="004071E4">
        <w:rPr>
          <w:rFonts w:ascii="Garamond" w:eastAsia="Times New Roman" w:hAnsi="Garamond" w:cs="Lucida Sans Unicode"/>
          <w:sz w:val="26"/>
          <w:szCs w:val="26"/>
          <w:lang w:eastAsia="es-ES"/>
        </w:rPr>
        <w:t xml:space="preserve">e podrá imponer libertad vigilada en todos los delitos contra la vida, y en los delitos de  malos tratos y lesiones cuando se trate de víctimas de violencia de género y doméstica. </w:t>
      </w:r>
      <w:r w:rsidRPr="004071E4">
        <w:rPr>
          <w:rFonts w:ascii="Garamond" w:hAnsi="Garamond" w:cs="Lucida Sans Unicode"/>
          <w:sz w:val="26"/>
          <w:szCs w:val="26"/>
          <w:shd w:val="clear" w:color="auto" w:fill="FFFFFF"/>
        </w:rPr>
        <w:t xml:space="preserve">Igualmente, </w:t>
      </w:r>
      <w:r w:rsidR="00F44F15" w:rsidRPr="004071E4">
        <w:rPr>
          <w:rFonts w:ascii="Garamond" w:hAnsi="Garamond" w:cs="Lucida Sans Unicode"/>
          <w:sz w:val="26"/>
          <w:szCs w:val="26"/>
          <w:shd w:val="clear" w:color="auto" w:fill="FFFFFF"/>
        </w:rPr>
        <w:t xml:space="preserve">en los delitos </w:t>
      </w:r>
      <w:r w:rsidRPr="004071E4">
        <w:rPr>
          <w:rFonts w:ascii="Garamond" w:hAnsi="Garamond" w:cs="Lucida Sans Unicode"/>
          <w:sz w:val="26"/>
          <w:szCs w:val="26"/>
          <w:shd w:val="clear" w:color="auto" w:fill="FFFFFF"/>
        </w:rPr>
        <w:t xml:space="preserve">sexuales no se podrá aplicar el delito continuado. En los demás casos, se limita la aplicación de la figura del delito continuado a conductas delictivas cercanas en el tiempo. </w:t>
      </w: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shd w:val="clear" w:color="auto" w:fill="FFFFFF"/>
        </w:rPr>
      </w:pP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shd w:val="clear" w:color="auto" w:fill="FFFFFF"/>
        </w:rPr>
      </w:pPr>
    </w:p>
    <w:p w:rsidR="00D9721E" w:rsidRPr="004071E4" w:rsidRDefault="00D4643E" w:rsidP="004071E4">
      <w:pPr>
        <w:pStyle w:val="NormalWeb"/>
        <w:shd w:val="clear" w:color="auto" w:fill="FFFFFF"/>
        <w:spacing w:before="0" w:beforeAutospacing="0" w:after="0" w:afterAutospacing="0"/>
        <w:jc w:val="both"/>
        <w:rPr>
          <w:rStyle w:val="Textoennegrita"/>
          <w:rFonts w:ascii="Garamond" w:hAnsi="Garamond" w:cs="Lucida Sans Unicode"/>
          <w:sz w:val="26"/>
          <w:szCs w:val="26"/>
          <w:shd w:val="clear" w:color="auto" w:fill="FFFFFF"/>
        </w:rPr>
      </w:pPr>
      <w:r w:rsidRPr="004071E4">
        <w:rPr>
          <w:rStyle w:val="Textoennegrita"/>
          <w:rFonts w:ascii="Garamond" w:hAnsi="Garamond" w:cs="Lucida Sans Unicode"/>
          <w:sz w:val="26"/>
          <w:szCs w:val="26"/>
          <w:shd w:val="clear" w:color="auto" w:fill="FFFFFF"/>
        </w:rPr>
        <w:t>7</w:t>
      </w:r>
      <w:r w:rsidR="00D9721E" w:rsidRPr="004071E4">
        <w:rPr>
          <w:rStyle w:val="Textoennegrita"/>
          <w:rFonts w:ascii="Garamond" w:hAnsi="Garamond" w:cs="Lucida Sans Unicode"/>
          <w:sz w:val="26"/>
          <w:szCs w:val="26"/>
          <w:shd w:val="clear" w:color="auto" w:fill="FFFFFF"/>
        </w:rPr>
        <w:t>. Nuevos delitos contra la libertad, la libertad sexual y la intimidad</w:t>
      </w:r>
    </w:p>
    <w:p w:rsidR="004071E4" w:rsidRDefault="004071E4" w:rsidP="004071E4">
      <w:pPr>
        <w:pStyle w:val="NormalWeb"/>
        <w:shd w:val="clear" w:color="auto" w:fill="FFFFFF"/>
        <w:spacing w:before="0" w:beforeAutospacing="0" w:after="0" w:afterAutospacing="0"/>
        <w:jc w:val="both"/>
        <w:rPr>
          <w:rFonts w:ascii="Garamond" w:hAnsi="Garamond"/>
          <w:sz w:val="26"/>
          <w:szCs w:val="26"/>
        </w:rPr>
      </w:pPr>
    </w:p>
    <w:p w:rsidR="00E60DE4" w:rsidRPr="004071E4" w:rsidRDefault="00E60DE4" w:rsidP="004071E4">
      <w:pPr>
        <w:pStyle w:val="NormalWeb"/>
        <w:shd w:val="clear" w:color="auto" w:fill="FFFFFF"/>
        <w:spacing w:before="0" w:beforeAutospacing="0" w:after="0" w:afterAutospacing="0"/>
        <w:jc w:val="both"/>
        <w:rPr>
          <w:rFonts w:ascii="Garamond" w:hAnsi="Garamond" w:cs="Lucida Sans Unicode"/>
          <w:sz w:val="26"/>
          <w:szCs w:val="26"/>
        </w:rPr>
      </w:pPr>
      <w:r w:rsidRPr="004071E4">
        <w:rPr>
          <w:rFonts w:ascii="Garamond" w:hAnsi="Garamond"/>
          <w:sz w:val="26"/>
          <w:szCs w:val="26"/>
        </w:rPr>
        <w:t>Se revisa la pena con la que se castiga el delito de detención ilegal o secuestro con desaparición y se añaden, además, dos supuestos agravados aplicables en los casos en los que la víctima sea menor de edad o una persona con discapacidad necesitada de especial protección, o en los que el delito se haya cometido con una finalidad sexual, o bien el autor hubiera actuado posteriormente con esa finalidad.</w:t>
      </w:r>
      <w:r w:rsidRPr="004071E4">
        <w:rPr>
          <w:rFonts w:ascii="Garamond" w:hAnsi="Garamond" w:cs="Lucida Sans Unicode"/>
          <w:sz w:val="26"/>
          <w:szCs w:val="26"/>
        </w:rPr>
        <w:t xml:space="preserve"> La detención ilegal sin dar razón del paradero de la víctima se castigará con una pena similar a la del homicidio, y en caso de secuestro aún será más elevada.</w:t>
      </w:r>
    </w:p>
    <w:p w:rsidR="004071E4" w:rsidRDefault="004071E4" w:rsidP="004071E4">
      <w:pPr>
        <w:pStyle w:val="NormalWeb"/>
        <w:shd w:val="clear" w:color="auto" w:fill="FFFFFF"/>
        <w:spacing w:before="0" w:beforeAutospacing="0" w:after="0" w:afterAutospacing="0"/>
        <w:jc w:val="both"/>
        <w:rPr>
          <w:rFonts w:ascii="Garamond" w:hAnsi="Garamond" w:cs="Lucida Sans Unicode"/>
          <w:sz w:val="26"/>
          <w:szCs w:val="26"/>
        </w:rPr>
      </w:pPr>
    </w:p>
    <w:p w:rsidR="00D9721E" w:rsidRPr="004071E4" w:rsidRDefault="006079A2" w:rsidP="004071E4">
      <w:pPr>
        <w:pStyle w:val="NormalWeb"/>
        <w:shd w:val="clear" w:color="auto" w:fill="FFFFFF"/>
        <w:spacing w:before="0" w:beforeAutospacing="0" w:after="0" w:afterAutospacing="0"/>
        <w:jc w:val="both"/>
        <w:rPr>
          <w:rFonts w:ascii="Garamond" w:hAnsi="Garamond" w:cs="Lucida Sans Unicode"/>
          <w:sz w:val="26"/>
          <w:szCs w:val="26"/>
        </w:rPr>
      </w:pPr>
      <w:r w:rsidRPr="004071E4">
        <w:rPr>
          <w:rFonts w:ascii="Garamond" w:hAnsi="Garamond" w:cs="Lucida Sans Unicode"/>
          <w:sz w:val="26"/>
          <w:szCs w:val="26"/>
        </w:rPr>
        <w:t>Como ya h</w:t>
      </w:r>
      <w:r w:rsidR="00F36C03" w:rsidRPr="004071E4">
        <w:rPr>
          <w:rFonts w:ascii="Garamond" w:hAnsi="Garamond" w:cs="Lucida Sans Unicode"/>
          <w:sz w:val="26"/>
          <w:szCs w:val="26"/>
        </w:rPr>
        <w:t xml:space="preserve">emos mencionado en el apartado </w:t>
      </w:r>
      <w:r w:rsidR="00875662" w:rsidRPr="004071E4">
        <w:rPr>
          <w:rFonts w:ascii="Garamond" w:hAnsi="Garamond" w:cs="Lucida Sans Unicode"/>
          <w:i/>
          <w:sz w:val="26"/>
          <w:szCs w:val="26"/>
        </w:rPr>
        <w:t>6</w:t>
      </w:r>
      <w:r w:rsidRPr="004071E4">
        <w:rPr>
          <w:rFonts w:ascii="Garamond" w:hAnsi="Garamond" w:cs="Lucida Sans Unicode"/>
          <w:sz w:val="26"/>
          <w:szCs w:val="26"/>
        </w:rPr>
        <w:t>, se incluye un n</w:t>
      </w:r>
      <w:r w:rsidR="00D9721E" w:rsidRPr="004071E4">
        <w:rPr>
          <w:rFonts w:ascii="Garamond" w:hAnsi="Garamond" w:cs="Lucida Sans Unicode"/>
          <w:sz w:val="26"/>
          <w:szCs w:val="26"/>
        </w:rPr>
        <w:t>uevo delito de acoso, acecho u hostigamiento mediante llamadas telefónicas continuas, seguimientos o cualquier otra fórmula que pueda lesionar gravemente la libertad  y el sentimiento de seguridad de la víctima, aunque no se produzca violencia.</w:t>
      </w:r>
    </w:p>
    <w:p w:rsidR="004071E4" w:rsidRDefault="004071E4" w:rsidP="004071E4">
      <w:pPr>
        <w:pStyle w:val="NormalWeb"/>
        <w:shd w:val="clear" w:color="auto" w:fill="FFFFFF"/>
        <w:spacing w:before="0" w:beforeAutospacing="0" w:after="0" w:afterAutospacing="0"/>
        <w:jc w:val="both"/>
        <w:rPr>
          <w:rFonts w:ascii="Garamond" w:hAnsi="Garamond" w:cs="Lucida Sans Unicode"/>
          <w:sz w:val="26"/>
          <w:szCs w:val="26"/>
        </w:rPr>
      </w:pPr>
    </w:p>
    <w:p w:rsidR="00D9721E" w:rsidRPr="004071E4" w:rsidRDefault="00D9721E" w:rsidP="004071E4">
      <w:pPr>
        <w:pStyle w:val="NormalWeb"/>
        <w:shd w:val="clear" w:color="auto" w:fill="FFFFFF"/>
        <w:spacing w:before="0" w:beforeAutospacing="0" w:after="0" w:afterAutospacing="0"/>
        <w:jc w:val="both"/>
        <w:rPr>
          <w:rFonts w:ascii="Garamond" w:hAnsi="Garamond" w:cs="Lucida Sans Unicode"/>
          <w:sz w:val="26"/>
          <w:szCs w:val="26"/>
        </w:rPr>
      </w:pPr>
      <w:r w:rsidRPr="004071E4">
        <w:rPr>
          <w:rFonts w:ascii="Garamond" w:hAnsi="Garamond" w:cs="Lucida Sans Unicode"/>
          <w:sz w:val="26"/>
          <w:szCs w:val="26"/>
        </w:rPr>
        <w:t>Se eleva la edad mínima de consentimiento sexual de los 13 a los 16 años</w:t>
      </w:r>
      <w:r w:rsidR="008E5C40" w:rsidRPr="004071E4">
        <w:rPr>
          <w:rFonts w:ascii="Garamond" w:hAnsi="Garamond" w:cs="Lucida Sans Unicode"/>
          <w:sz w:val="26"/>
          <w:szCs w:val="26"/>
        </w:rPr>
        <w:t xml:space="preserve">. </w:t>
      </w:r>
      <w:r w:rsidR="008E5C40" w:rsidRPr="004071E4">
        <w:rPr>
          <w:rFonts w:ascii="Garamond" w:hAnsi="Garamond" w:cs="Lucida Sans Unicode"/>
          <w:sz w:val="26"/>
          <w:szCs w:val="26"/>
          <w:shd w:val="clear" w:color="auto" w:fill="FFFFFF"/>
        </w:rPr>
        <w:t xml:space="preserve">Será delito hacer presenciar a un menor de 16 años relaciones de terceros o abusos cometidos sobre terceros. </w:t>
      </w:r>
      <w:r w:rsidR="00477806" w:rsidRPr="004071E4">
        <w:rPr>
          <w:rFonts w:ascii="Garamond" w:hAnsi="Garamond" w:cs="Lucida Sans Unicode"/>
          <w:sz w:val="26"/>
          <w:szCs w:val="26"/>
          <w:shd w:val="clear" w:color="auto" w:fill="FFFFFF"/>
        </w:rPr>
        <w:t>También lo será contactar con el menor</w:t>
      </w:r>
      <w:r w:rsidR="008E5C40" w:rsidRPr="004071E4">
        <w:rPr>
          <w:rFonts w:ascii="Garamond" w:hAnsi="Garamond" w:cs="Lucida Sans Unicode"/>
          <w:sz w:val="26"/>
          <w:szCs w:val="26"/>
          <w:shd w:val="clear" w:color="auto" w:fill="FFFFFF"/>
        </w:rPr>
        <w:t xml:space="preserve"> a través de medios tecnológicos </w:t>
      </w:r>
      <w:r w:rsidR="00F36C03" w:rsidRPr="004071E4">
        <w:rPr>
          <w:rFonts w:ascii="Garamond" w:hAnsi="Garamond" w:cs="Lucida Sans Unicode"/>
          <w:sz w:val="26"/>
          <w:szCs w:val="26"/>
          <w:shd w:val="clear" w:color="auto" w:fill="FFFFFF"/>
        </w:rPr>
        <w:t xml:space="preserve">para </w:t>
      </w:r>
      <w:r w:rsidR="008E5C40" w:rsidRPr="004071E4">
        <w:rPr>
          <w:rFonts w:ascii="Garamond" w:hAnsi="Garamond" w:cs="Lucida Sans Unicode"/>
          <w:sz w:val="26"/>
          <w:szCs w:val="26"/>
          <w:shd w:val="clear" w:color="auto" w:fill="FFFFFF"/>
        </w:rPr>
        <w:t>que facilite imágenes pornográficas.</w:t>
      </w:r>
    </w:p>
    <w:p w:rsidR="004071E4" w:rsidRDefault="004071E4" w:rsidP="004071E4">
      <w:pPr>
        <w:pStyle w:val="NormalWeb"/>
        <w:shd w:val="clear" w:color="auto" w:fill="FFFFFF"/>
        <w:spacing w:before="0" w:beforeAutospacing="0" w:after="0" w:afterAutospacing="0"/>
        <w:jc w:val="both"/>
        <w:rPr>
          <w:rFonts w:ascii="Garamond" w:hAnsi="Garamond" w:cs="Lucida Sans Unicode"/>
          <w:sz w:val="26"/>
          <w:szCs w:val="26"/>
        </w:rPr>
      </w:pPr>
    </w:p>
    <w:p w:rsidR="00D9721E" w:rsidRPr="004071E4" w:rsidRDefault="00477806" w:rsidP="004071E4">
      <w:pPr>
        <w:pStyle w:val="NormalWeb"/>
        <w:shd w:val="clear" w:color="auto" w:fill="FFFFFF"/>
        <w:spacing w:before="0" w:beforeAutospacing="0" w:after="0" w:afterAutospacing="0"/>
        <w:jc w:val="both"/>
        <w:rPr>
          <w:rStyle w:val="nfasis"/>
          <w:rFonts w:ascii="Garamond" w:hAnsi="Garamond" w:cs="Lucida Sans Unicode"/>
          <w:sz w:val="26"/>
          <w:szCs w:val="26"/>
        </w:rPr>
      </w:pPr>
      <w:r w:rsidRPr="004071E4">
        <w:rPr>
          <w:rFonts w:ascii="Garamond" w:hAnsi="Garamond" w:cs="Lucida Sans Unicode"/>
          <w:sz w:val="26"/>
          <w:szCs w:val="26"/>
        </w:rPr>
        <w:t>Se incluye</w:t>
      </w:r>
      <w:r w:rsidR="00D9721E" w:rsidRPr="004071E4">
        <w:rPr>
          <w:rFonts w:ascii="Garamond" w:hAnsi="Garamond" w:cs="Lucida Sans Unicode"/>
          <w:sz w:val="26"/>
          <w:szCs w:val="26"/>
        </w:rPr>
        <w:t xml:space="preserve"> como nuevo delito la divulgación no autorizada de grabaciones o imágenes íntimas obtenidas con el consentimiento de la víctima, pero luego</w:t>
      </w:r>
      <w:r w:rsidRPr="004071E4">
        <w:rPr>
          <w:rFonts w:ascii="Garamond" w:hAnsi="Garamond" w:cs="Lucida Sans Unicode"/>
          <w:sz w:val="26"/>
          <w:szCs w:val="26"/>
        </w:rPr>
        <w:t xml:space="preserve"> divulgadas sin el conocimiento de ésta</w:t>
      </w:r>
      <w:r w:rsidR="00D9721E" w:rsidRPr="004071E4">
        <w:rPr>
          <w:rFonts w:ascii="Garamond" w:hAnsi="Garamond" w:cs="Lucida Sans Unicode"/>
          <w:sz w:val="26"/>
          <w:szCs w:val="26"/>
        </w:rPr>
        <w:t>, cuando afecten gravemente a su intimidad</w:t>
      </w:r>
      <w:r w:rsidR="00D9721E" w:rsidRPr="004071E4">
        <w:rPr>
          <w:rStyle w:val="nfasis"/>
          <w:rFonts w:ascii="Garamond" w:hAnsi="Garamond" w:cs="Lucida Sans Unicode"/>
          <w:sz w:val="26"/>
          <w:szCs w:val="26"/>
        </w:rPr>
        <w:t>.</w:t>
      </w: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p>
    <w:p w:rsidR="004071E4" w:rsidRDefault="004071E4"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p>
    <w:p w:rsidR="008E7104" w:rsidRPr="004071E4" w:rsidRDefault="00D4643E" w:rsidP="004071E4">
      <w:pPr>
        <w:pStyle w:val="NormalWeb"/>
        <w:shd w:val="clear" w:color="auto" w:fill="FFFFFF"/>
        <w:spacing w:before="0" w:beforeAutospacing="0" w:after="0" w:afterAutospacing="0"/>
        <w:jc w:val="both"/>
        <w:rPr>
          <w:rStyle w:val="Textoennegrita"/>
          <w:rFonts w:ascii="Garamond" w:hAnsi="Garamond" w:cs="Lucida Sans Unicode"/>
          <w:sz w:val="26"/>
          <w:szCs w:val="26"/>
        </w:rPr>
      </w:pPr>
      <w:r w:rsidRPr="004071E4">
        <w:rPr>
          <w:rStyle w:val="Textoennegrita"/>
          <w:rFonts w:ascii="Garamond" w:hAnsi="Garamond" w:cs="Lucida Sans Unicode"/>
          <w:sz w:val="26"/>
          <w:szCs w:val="26"/>
        </w:rPr>
        <w:t>8</w:t>
      </w:r>
      <w:r w:rsidR="00FC7BB7" w:rsidRPr="004071E4">
        <w:rPr>
          <w:rStyle w:val="Textoennegrita"/>
          <w:rFonts w:ascii="Garamond" w:hAnsi="Garamond" w:cs="Lucida Sans Unicode"/>
          <w:sz w:val="26"/>
          <w:szCs w:val="26"/>
        </w:rPr>
        <w:t>. Agravación de</w:t>
      </w:r>
      <w:r w:rsidR="008E7104" w:rsidRPr="004071E4">
        <w:rPr>
          <w:rStyle w:val="Textoennegrita"/>
          <w:rFonts w:ascii="Garamond" w:hAnsi="Garamond" w:cs="Lucida Sans Unicode"/>
          <w:sz w:val="26"/>
          <w:szCs w:val="26"/>
        </w:rPr>
        <w:t xml:space="preserve"> las penas por hurto, robo y estafa </w:t>
      </w:r>
    </w:p>
    <w:p w:rsidR="004071E4" w:rsidRDefault="004071E4" w:rsidP="004071E4">
      <w:pPr>
        <w:pStyle w:val="NormalWeb"/>
        <w:shd w:val="clear" w:color="auto" w:fill="FFFFFF"/>
        <w:spacing w:before="0" w:beforeAutospacing="0" w:after="0" w:afterAutospacing="0"/>
        <w:jc w:val="both"/>
        <w:rPr>
          <w:rFonts w:ascii="Garamond" w:hAnsi="Garamond"/>
          <w:sz w:val="26"/>
          <w:szCs w:val="26"/>
        </w:rPr>
      </w:pPr>
    </w:p>
    <w:p w:rsidR="008E7104" w:rsidRPr="004071E4" w:rsidRDefault="003E30BC" w:rsidP="004071E4">
      <w:pPr>
        <w:pStyle w:val="NormalWeb"/>
        <w:shd w:val="clear" w:color="auto" w:fill="FFFFFF"/>
        <w:spacing w:before="0" w:beforeAutospacing="0" w:after="0" w:afterAutospacing="0"/>
        <w:jc w:val="both"/>
        <w:rPr>
          <w:rFonts w:ascii="Garamond" w:hAnsi="Garamond" w:cs="Lucida Sans Unicode"/>
          <w:sz w:val="26"/>
          <w:szCs w:val="26"/>
        </w:rPr>
      </w:pPr>
      <w:r w:rsidRPr="004071E4">
        <w:rPr>
          <w:rFonts w:ascii="Garamond" w:hAnsi="Garamond"/>
          <w:sz w:val="26"/>
          <w:szCs w:val="26"/>
        </w:rPr>
        <w:t xml:space="preserve">Se suprime la falta de hurto y se introduce un supuesto agravado aplicable a la delincuencia habitual. </w:t>
      </w:r>
      <w:r w:rsidR="008E7104" w:rsidRPr="004071E4">
        <w:rPr>
          <w:rFonts w:ascii="Garamond" w:hAnsi="Garamond" w:cs="Lucida Sans Unicode"/>
          <w:sz w:val="26"/>
          <w:szCs w:val="26"/>
        </w:rPr>
        <w:t>Los delincuentes habituales ahora podrán ser condenados como autores de un tipo agravado  castigado con penas de uno a tres años de prisión.</w:t>
      </w:r>
      <w:r w:rsidR="00DA1AA6" w:rsidRPr="004071E4">
        <w:rPr>
          <w:rFonts w:ascii="Garamond" w:hAnsi="Garamond" w:cs="Lucida Sans Unicode"/>
          <w:sz w:val="26"/>
          <w:szCs w:val="26"/>
        </w:rPr>
        <w:t xml:space="preserve"> </w:t>
      </w:r>
      <w:r w:rsidR="008E7104" w:rsidRPr="004071E4">
        <w:rPr>
          <w:rFonts w:ascii="Garamond" w:hAnsi="Garamond" w:cs="Lucida Sans Unicode"/>
          <w:sz w:val="26"/>
          <w:szCs w:val="26"/>
        </w:rPr>
        <w:t>Se modifica el catálogo de agravantes específicas del hurto, también aplicables a los delitos de robo con fuerza en las cosas.</w:t>
      </w:r>
    </w:p>
    <w:p w:rsidR="004071E4" w:rsidRDefault="004071E4" w:rsidP="004071E4">
      <w:pPr>
        <w:pStyle w:val="NormalWeb"/>
        <w:shd w:val="clear" w:color="auto" w:fill="FFFFFF"/>
        <w:spacing w:before="0" w:beforeAutospacing="0" w:after="0" w:afterAutospacing="0"/>
        <w:jc w:val="both"/>
        <w:rPr>
          <w:rFonts w:ascii="Garamond" w:hAnsi="Garamond" w:cs="Lucida Sans Unicode"/>
          <w:sz w:val="26"/>
          <w:szCs w:val="26"/>
        </w:rPr>
      </w:pPr>
    </w:p>
    <w:p w:rsidR="008E7104" w:rsidRPr="004071E4" w:rsidRDefault="00DA1AA6" w:rsidP="004071E4">
      <w:pPr>
        <w:pStyle w:val="NormalWeb"/>
        <w:shd w:val="clear" w:color="auto" w:fill="FFFFFF"/>
        <w:spacing w:before="0" w:beforeAutospacing="0" w:after="0" w:afterAutospacing="0"/>
        <w:jc w:val="both"/>
        <w:rPr>
          <w:rFonts w:ascii="Garamond" w:hAnsi="Garamond" w:cs="Lucida Sans Unicode"/>
          <w:sz w:val="26"/>
          <w:szCs w:val="26"/>
        </w:rPr>
      </w:pPr>
      <w:r w:rsidRPr="004071E4">
        <w:rPr>
          <w:rFonts w:ascii="Garamond" w:hAnsi="Garamond" w:cs="Lucida Sans Unicode"/>
          <w:sz w:val="26"/>
          <w:szCs w:val="26"/>
        </w:rPr>
        <w:t>Supondrá</w:t>
      </w:r>
      <w:r w:rsidR="008E7104" w:rsidRPr="004071E4">
        <w:rPr>
          <w:rFonts w:ascii="Garamond" w:hAnsi="Garamond" w:cs="Lucida Sans Unicode"/>
          <w:sz w:val="26"/>
          <w:szCs w:val="26"/>
        </w:rPr>
        <w:t xml:space="preserve"> una agravación cuando los delitos de hurto o robo afecten a conducciones de suministro eléctrico o de telecomunicaciones o a las conducciones o infraestructuras de hidrocarburos.</w:t>
      </w:r>
    </w:p>
    <w:p w:rsidR="004071E4" w:rsidRDefault="004071E4" w:rsidP="004071E4">
      <w:pPr>
        <w:pStyle w:val="NormalWeb"/>
        <w:shd w:val="clear" w:color="auto" w:fill="FFFFFF"/>
        <w:spacing w:before="0" w:beforeAutospacing="0" w:after="0" w:afterAutospacing="0"/>
        <w:jc w:val="both"/>
        <w:rPr>
          <w:rFonts w:ascii="Garamond" w:hAnsi="Garamond" w:cs="Lucida Sans Unicode"/>
          <w:sz w:val="26"/>
          <w:szCs w:val="26"/>
        </w:rPr>
      </w:pPr>
    </w:p>
    <w:p w:rsidR="008E7104" w:rsidRPr="004071E4" w:rsidRDefault="008E7104" w:rsidP="004071E4">
      <w:pPr>
        <w:pStyle w:val="NormalWeb"/>
        <w:shd w:val="clear" w:color="auto" w:fill="FFFFFF"/>
        <w:spacing w:before="0" w:beforeAutospacing="0" w:after="0" w:afterAutospacing="0"/>
        <w:jc w:val="both"/>
        <w:rPr>
          <w:rFonts w:ascii="Garamond" w:hAnsi="Garamond" w:cs="Lucida Sans Unicode"/>
          <w:sz w:val="26"/>
          <w:szCs w:val="26"/>
        </w:rPr>
      </w:pPr>
      <w:r w:rsidRPr="004071E4">
        <w:rPr>
          <w:rFonts w:ascii="Garamond" w:hAnsi="Garamond" w:cs="Lucida Sans Unicode"/>
          <w:sz w:val="26"/>
          <w:szCs w:val="26"/>
        </w:rPr>
        <w:t>Se modifica la definición de robo con fuerza, que pasa a incluir los supuestos en los que la fuerza se utiliza para</w:t>
      </w:r>
      <w:r w:rsidR="005C7984" w:rsidRPr="004071E4">
        <w:rPr>
          <w:rFonts w:ascii="Garamond" w:hAnsi="Garamond" w:cs="Lucida Sans Unicode"/>
          <w:sz w:val="26"/>
          <w:szCs w:val="26"/>
        </w:rPr>
        <w:t xml:space="preserve"> abandonar el lugar con lo robado</w:t>
      </w:r>
      <w:r w:rsidRPr="004071E4">
        <w:rPr>
          <w:rFonts w:ascii="Garamond" w:hAnsi="Garamond" w:cs="Lucida Sans Unicode"/>
          <w:sz w:val="26"/>
          <w:szCs w:val="26"/>
        </w:rPr>
        <w:t>.</w:t>
      </w:r>
      <w:r w:rsidR="00DA1AA6" w:rsidRPr="004071E4">
        <w:rPr>
          <w:rFonts w:ascii="Garamond" w:hAnsi="Garamond" w:cs="Lucida Sans Unicode"/>
          <w:sz w:val="26"/>
          <w:szCs w:val="26"/>
        </w:rPr>
        <w:t xml:space="preserve"> Se añade</w:t>
      </w:r>
      <w:r w:rsidRPr="004071E4">
        <w:rPr>
          <w:rFonts w:ascii="Garamond" w:hAnsi="Garamond" w:cs="Lucida Sans Unicode"/>
          <w:sz w:val="26"/>
          <w:szCs w:val="26"/>
        </w:rPr>
        <w:t xml:space="preserve"> un nuevo supuesto agravado de robo con fuerza determinado por el modo de</w:t>
      </w:r>
      <w:r w:rsidR="00DA1AA6" w:rsidRPr="004071E4">
        <w:rPr>
          <w:rFonts w:ascii="Garamond" w:hAnsi="Garamond" w:cs="Lucida Sans Unicode"/>
          <w:sz w:val="26"/>
          <w:szCs w:val="26"/>
        </w:rPr>
        <w:t xml:space="preserve"> comisión</w:t>
      </w:r>
      <w:r w:rsidRPr="004071E4">
        <w:rPr>
          <w:rFonts w:ascii="Garamond" w:hAnsi="Garamond" w:cs="Lucida Sans Unicode"/>
          <w:sz w:val="26"/>
          <w:szCs w:val="26"/>
        </w:rPr>
        <w:t xml:space="preserve"> o la gravedad de los daños causados.</w:t>
      </w: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3E5C80" w:rsidRPr="004071E4" w:rsidRDefault="00D4643E" w:rsidP="004071E4">
      <w:pPr>
        <w:shd w:val="clear" w:color="auto" w:fill="FFFFFF"/>
        <w:spacing w:after="0" w:line="240" w:lineRule="auto"/>
        <w:jc w:val="both"/>
        <w:rPr>
          <w:rFonts w:ascii="Garamond" w:eastAsia="Times New Roman" w:hAnsi="Garamond" w:cs="Lucida Sans Unicode"/>
          <w:b/>
          <w:bCs/>
          <w:sz w:val="26"/>
          <w:szCs w:val="26"/>
          <w:lang w:eastAsia="es-ES"/>
        </w:rPr>
      </w:pPr>
      <w:r w:rsidRPr="004071E4">
        <w:rPr>
          <w:rFonts w:ascii="Garamond" w:eastAsia="Times New Roman" w:hAnsi="Garamond" w:cs="Lucida Sans Unicode"/>
          <w:b/>
          <w:bCs/>
          <w:sz w:val="26"/>
          <w:szCs w:val="26"/>
          <w:lang w:eastAsia="es-ES"/>
        </w:rPr>
        <w:t>9</w:t>
      </w:r>
      <w:r w:rsidR="00FC7BB7" w:rsidRPr="004071E4">
        <w:rPr>
          <w:rFonts w:ascii="Garamond" w:eastAsia="Times New Roman" w:hAnsi="Garamond" w:cs="Lucida Sans Unicode"/>
          <w:b/>
          <w:bCs/>
          <w:sz w:val="26"/>
          <w:szCs w:val="26"/>
          <w:lang w:eastAsia="es-ES"/>
        </w:rPr>
        <w:t>. Clara diferenciación</w:t>
      </w:r>
      <w:r w:rsidR="003E5C80" w:rsidRPr="004071E4">
        <w:rPr>
          <w:rFonts w:ascii="Garamond" w:eastAsia="Times New Roman" w:hAnsi="Garamond" w:cs="Lucida Sans Unicode"/>
          <w:b/>
          <w:bCs/>
          <w:sz w:val="26"/>
          <w:szCs w:val="26"/>
          <w:lang w:eastAsia="es-ES"/>
        </w:rPr>
        <w:t xml:space="preserve"> entre administración desleal y apropiación indebida </w:t>
      </w:r>
    </w:p>
    <w:p w:rsidR="004071E4" w:rsidRDefault="004071E4" w:rsidP="004071E4">
      <w:pPr>
        <w:shd w:val="clear" w:color="auto" w:fill="FFFFFF"/>
        <w:spacing w:after="0" w:line="240" w:lineRule="auto"/>
        <w:jc w:val="both"/>
        <w:rPr>
          <w:rFonts w:ascii="Garamond" w:hAnsi="Garamond" w:cs="Lucida Sans Unicode"/>
          <w:sz w:val="26"/>
          <w:szCs w:val="26"/>
          <w:shd w:val="clear" w:color="auto" w:fill="FFFFFF"/>
        </w:rPr>
      </w:pPr>
    </w:p>
    <w:p w:rsidR="003E5C80" w:rsidRPr="004071E4" w:rsidRDefault="003E30BC"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hAnsi="Garamond" w:cs="Lucida Sans Unicode"/>
          <w:sz w:val="26"/>
          <w:szCs w:val="26"/>
          <w:shd w:val="clear" w:color="auto" w:fill="FFFFFF"/>
        </w:rPr>
        <w:lastRenderedPageBreak/>
        <w:t xml:space="preserve">El </w:t>
      </w:r>
      <w:r w:rsidR="003E5C80" w:rsidRPr="004071E4">
        <w:rPr>
          <w:rFonts w:ascii="Garamond" w:hAnsi="Garamond" w:cs="Lucida Sans Unicode"/>
          <w:sz w:val="26"/>
          <w:szCs w:val="26"/>
          <w:shd w:val="clear" w:color="auto" w:fill="FFFFFF"/>
        </w:rPr>
        <w:t>C</w:t>
      </w:r>
      <w:r w:rsidRPr="004071E4">
        <w:rPr>
          <w:rFonts w:ascii="Garamond" w:hAnsi="Garamond" w:cs="Lucida Sans Unicode"/>
          <w:sz w:val="26"/>
          <w:szCs w:val="26"/>
          <w:shd w:val="clear" w:color="auto" w:fill="FFFFFF"/>
        </w:rPr>
        <w:t>ódigo Penal ha sufrido una gran transformación</w:t>
      </w:r>
      <w:r w:rsidR="003E5C80" w:rsidRPr="004071E4">
        <w:rPr>
          <w:rFonts w:ascii="Garamond" w:hAnsi="Garamond" w:cs="Lucida Sans Unicode"/>
          <w:sz w:val="26"/>
          <w:szCs w:val="26"/>
          <w:shd w:val="clear" w:color="auto" w:fill="FFFFFF"/>
        </w:rPr>
        <w:t xml:space="preserve"> en los delitos previstos para combatir la corrupción. El texto vigente tipificaba la administración desleal como un delito societario, cuando en realidad es un delito patri</w:t>
      </w:r>
      <w:r w:rsidRPr="004071E4">
        <w:rPr>
          <w:rFonts w:ascii="Garamond" w:hAnsi="Garamond" w:cs="Lucida Sans Unicode"/>
          <w:sz w:val="26"/>
          <w:szCs w:val="26"/>
          <w:shd w:val="clear" w:color="auto" w:fill="FFFFFF"/>
        </w:rPr>
        <w:t>monial del que puede ser sujeto pasivo</w:t>
      </w:r>
      <w:r w:rsidR="003E5C80" w:rsidRPr="004071E4">
        <w:rPr>
          <w:rFonts w:ascii="Garamond" w:hAnsi="Garamond" w:cs="Lucida Sans Unicode"/>
          <w:sz w:val="26"/>
          <w:szCs w:val="26"/>
          <w:shd w:val="clear" w:color="auto" w:fill="FFFFFF"/>
        </w:rPr>
        <w:t xml:space="preserve"> cualquier persona. Con la reforma, el tipo penal castigará los actos de gestión desleal cometidos mediante abuso o deslealtad por quien administra el patrimonio de un tercero y le causa un perjuicio o crea una situación de peligro de pérdida del mismo. Así se castigarán los contratos para prestación de servicios no útiles, los firmados sin que exista contraprestación y los realizados a un precio superior.</w:t>
      </w:r>
    </w:p>
    <w:p w:rsidR="004071E4" w:rsidRDefault="004071E4" w:rsidP="004071E4">
      <w:pPr>
        <w:shd w:val="clear" w:color="auto" w:fill="FFFFFF"/>
        <w:spacing w:after="0" w:line="240" w:lineRule="auto"/>
        <w:jc w:val="both"/>
        <w:rPr>
          <w:rFonts w:ascii="Garamond" w:eastAsia="Times New Roman" w:hAnsi="Garamond" w:cs="Lucida Sans Unicode"/>
          <w:sz w:val="26"/>
          <w:szCs w:val="26"/>
          <w:lang w:eastAsia="es-ES"/>
        </w:rPr>
      </w:pPr>
    </w:p>
    <w:p w:rsidR="00150B76" w:rsidRPr="004071E4" w:rsidRDefault="00DA1AA6"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eastAsia="Times New Roman" w:hAnsi="Garamond" w:cs="Lucida Sans Unicode"/>
          <w:sz w:val="26"/>
          <w:szCs w:val="26"/>
          <w:lang w:eastAsia="es-ES"/>
        </w:rPr>
        <w:t>Se produce una nueva inclusión</w:t>
      </w:r>
      <w:r w:rsidR="003E5C80" w:rsidRPr="004071E4">
        <w:rPr>
          <w:rFonts w:ascii="Garamond" w:eastAsia="Times New Roman" w:hAnsi="Garamond" w:cs="Lucida Sans Unicode"/>
          <w:sz w:val="26"/>
          <w:szCs w:val="26"/>
          <w:lang w:eastAsia="es-ES"/>
        </w:rPr>
        <w:t xml:space="preserve"> de la malversación de fondos públicos como un supuesto de administración  desleal. Se incluyen, junto con las conductas de desviación y sustracción de los fondos públicos, otros supuestos de gestión desleal con perjuicio para el patrimonio público.</w:t>
      </w: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F81DF6" w:rsidRPr="004071E4" w:rsidRDefault="00D4643E" w:rsidP="004071E4">
      <w:pPr>
        <w:shd w:val="clear" w:color="auto" w:fill="FFFFFF"/>
        <w:spacing w:after="0" w:line="240" w:lineRule="auto"/>
        <w:jc w:val="both"/>
        <w:rPr>
          <w:rFonts w:ascii="Garamond" w:eastAsia="Times New Roman" w:hAnsi="Garamond" w:cs="Lucida Sans Unicode"/>
          <w:b/>
          <w:sz w:val="26"/>
          <w:szCs w:val="26"/>
          <w:lang w:eastAsia="es-ES"/>
        </w:rPr>
      </w:pPr>
      <w:r w:rsidRPr="004071E4">
        <w:rPr>
          <w:rFonts w:ascii="Garamond" w:eastAsia="Times New Roman" w:hAnsi="Garamond" w:cs="Lucida Sans Unicode"/>
          <w:b/>
          <w:bCs/>
          <w:sz w:val="26"/>
          <w:szCs w:val="26"/>
          <w:lang w:eastAsia="es-ES"/>
        </w:rPr>
        <w:t>10</w:t>
      </w:r>
      <w:r w:rsidR="00FC7BB7" w:rsidRPr="004071E4">
        <w:rPr>
          <w:rFonts w:ascii="Garamond" w:eastAsia="Times New Roman" w:hAnsi="Garamond" w:cs="Lucida Sans Unicode"/>
          <w:b/>
          <w:bCs/>
          <w:sz w:val="26"/>
          <w:szCs w:val="26"/>
          <w:lang w:eastAsia="es-ES"/>
        </w:rPr>
        <w:t>. Diferenciación</w:t>
      </w:r>
      <w:r w:rsidR="00F81DF6" w:rsidRPr="004071E4">
        <w:rPr>
          <w:rFonts w:ascii="Garamond" w:eastAsia="Times New Roman" w:hAnsi="Garamond" w:cs="Lucida Sans Unicode"/>
          <w:b/>
          <w:bCs/>
          <w:sz w:val="26"/>
          <w:szCs w:val="26"/>
          <w:lang w:eastAsia="es-ES"/>
        </w:rPr>
        <w:t xml:space="preserve"> entre insolvencias punibles y frustración de la ejecución </w:t>
      </w:r>
    </w:p>
    <w:p w:rsidR="004071E4" w:rsidRDefault="004071E4" w:rsidP="004071E4">
      <w:pPr>
        <w:shd w:val="clear" w:color="auto" w:fill="FFFFFF"/>
        <w:spacing w:after="0" w:line="240" w:lineRule="auto"/>
        <w:jc w:val="both"/>
        <w:rPr>
          <w:rFonts w:ascii="Garamond" w:eastAsia="Times New Roman" w:hAnsi="Garamond" w:cs="Lucida Sans Unicode"/>
          <w:sz w:val="26"/>
          <w:szCs w:val="26"/>
          <w:lang w:eastAsia="es-ES"/>
        </w:rPr>
      </w:pPr>
    </w:p>
    <w:p w:rsidR="00E60DE4" w:rsidRPr="004071E4" w:rsidRDefault="00F81DF6"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eastAsia="Times New Roman" w:hAnsi="Garamond" w:cs="Lucida Sans Unicode"/>
          <w:sz w:val="26"/>
          <w:szCs w:val="26"/>
          <w:lang w:eastAsia="es-ES"/>
        </w:rPr>
        <w:t>Se establece una clara separación entre las conductas de obstaculización o frustración de la ejecución, a las que tradicionalmente se ha entendido referido el delito de alzamiento de bienes, y los delitos de insolvencia o bancarrota.</w:t>
      </w: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F81DF6" w:rsidRPr="004071E4" w:rsidRDefault="00D4643E" w:rsidP="004071E4">
      <w:pPr>
        <w:shd w:val="clear" w:color="auto" w:fill="FFFFFF"/>
        <w:spacing w:after="0" w:line="240" w:lineRule="auto"/>
        <w:jc w:val="both"/>
        <w:rPr>
          <w:rFonts w:ascii="Garamond" w:eastAsia="Times New Roman" w:hAnsi="Garamond" w:cs="Lucida Sans Unicode"/>
          <w:b/>
          <w:sz w:val="26"/>
          <w:szCs w:val="26"/>
          <w:lang w:eastAsia="es-ES"/>
        </w:rPr>
      </w:pPr>
      <w:r w:rsidRPr="004071E4">
        <w:rPr>
          <w:rFonts w:ascii="Garamond" w:eastAsia="Times New Roman" w:hAnsi="Garamond" w:cs="Lucida Sans Unicode"/>
          <w:b/>
          <w:bCs/>
          <w:sz w:val="26"/>
          <w:szCs w:val="26"/>
          <w:lang w:eastAsia="es-ES"/>
        </w:rPr>
        <w:t>11</w:t>
      </w:r>
      <w:r w:rsidR="00B91158" w:rsidRPr="004071E4">
        <w:rPr>
          <w:rFonts w:ascii="Garamond" w:eastAsia="Times New Roman" w:hAnsi="Garamond" w:cs="Lucida Sans Unicode"/>
          <w:b/>
          <w:bCs/>
          <w:sz w:val="26"/>
          <w:szCs w:val="26"/>
          <w:lang w:eastAsia="es-ES"/>
        </w:rPr>
        <w:t xml:space="preserve">. </w:t>
      </w:r>
      <w:r w:rsidR="00FC7BB7" w:rsidRPr="004071E4">
        <w:rPr>
          <w:rFonts w:ascii="Garamond" w:eastAsia="Times New Roman" w:hAnsi="Garamond" w:cs="Lucida Sans Unicode"/>
          <w:b/>
          <w:bCs/>
          <w:sz w:val="26"/>
          <w:szCs w:val="26"/>
          <w:lang w:eastAsia="es-ES"/>
        </w:rPr>
        <w:t>Refuerzo en la p</w:t>
      </w:r>
      <w:r w:rsidR="00F81DF6" w:rsidRPr="004071E4">
        <w:rPr>
          <w:rFonts w:ascii="Garamond" w:eastAsia="Times New Roman" w:hAnsi="Garamond" w:cs="Lucida Sans Unicode"/>
          <w:b/>
          <w:bCs/>
          <w:sz w:val="26"/>
          <w:szCs w:val="26"/>
          <w:lang w:eastAsia="es-ES"/>
        </w:rPr>
        <w:t>rotección para la propiedad intelectual </w:t>
      </w:r>
    </w:p>
    <w:p w:rsidR="004071E4" w:rsidRDefault="004071E4" w:rsidP="004071E4">
      <w:pPr>
        <w:shd w:val="clear" w:color="auto" w:fill="FFFFFF"/>
        <w:spacing w:after="0" w:line="240" w:lineRule="auto"/>
        <w:jc w:val="both"/>
        <w:rPr>
          <w:rFonts w:ascii="Garamond" w:hAnsi="Garamond" w:cs="Lucida Sans Unicode"/>
          <w:sz w:val="26"/>
          <w:szCs w:val="26"/>
          <w:shd w:val="clear" w:color="auto" w:fill="FFFFFF"/>
        </w:rPr>
      </w:pPr>
    </w:p>
    <w:p w:rsidR="00F81DF6" w:rsidRPr="004071E4" w:rsidRDefault="00F81DF6" w:rsidP="004071E4">
      <w:pPr>
        <w:shd w:val="clear" w:color="auto" w:fill="FFFFFF"/>
        <w:spacing w:after="0" w:line="240" w:lineRule="auto"/>
        <w:jc w:val="both"/>
        <w:rPr>
          <w:rFonts w:ascii="Garamond" w:hAnsi="Garamond" w:cs="Lucida Sans Unicode"/>
          <w:sz w:val="26"/>
          <w:szCs w:val="26"/>
          <w:shd w:val="clear" w:color="auto" w:fill="FFFFFF"/>
        </w:rPr>
      </w:pPr>
      <w:r w:rsidRPr="004071E4">
        <w:rPr>
          <w:rFonts w:ascii="Garamond" w:hAnsi="Garamond" w:cs="Lucida Sans Unicode"/>
          <w:sz w:val="26"/>
          <w:szCs w:val="26"/>
          <w:shd w:val="clear" w:color="auto" w:fill="FFFFFF"/>
        </w:rPr>
        <w:t xml:space="preserve">La regulación </w:t>
      </w:r>
      <w:r w:rsidR="00087E8F" w:rsidRPr="004071E4">
        <w:rPr>
          <w:rFonts w:ascii="Garamond" w:hAnsi="Garamond" w:cs="Lucida Sans Unicode"/>
          <w:sz w:val="26"/>
          <w:szCs w:val="26"/>
          <w:shd w:val="clear" w:color="auto" w:fill="FFFFFF"/>
        </w:rPr>
        <w:t>pretende lograr</w:t>
      </w:r>
      <w:r w:rsidR="00087E8F" w:rsidRPr="004071E4">
        <w:rPr>
          <w:rFonts w:ascii="Garamond" w:hAnsi="Garamond"/>
          <w:sz w:val="26"/>
          <w:szCs w:val="26"/>
        </w:rPr>
        <w:t xml:space="preserve"> cierto equilibrio entre esa protección de la propiedad intelectual y la que también deriva del legítimo uso de las nuevas tecnologías de la información y comunicación.</w:t>
      </w:r>
      <w:r w:rsidR="00087E8F" w:rsidRPr="004071E4">
        <w:rPr>
          <w:rFonts w:ascii="Garamond" w:hAnsi="Garamond" w:cs="Lucida Sans Unicode"/>
          <w:sz w:val="26"/>
          <w:szCs w:val="26"/>
          <w:shd w:val="clear" w:color="auto" w:fill="FFFFFF"/>
        </w:rPr>
        <w:t xml:space="preserve"> Lo que se persigue es la</w:t>
      </w:r>
      <w:r w:rsidRPr="004071E4">
        <w:rPr>
          <w:rFonts w:ascii="Garamond" w:hAnsi="Garamond" w:cs="Lucida Sans Unicode"/>
          <w:sz w:val="26"/>
          <w:szCs w:val="26"/>
          <w:shd w:val="clear" w:color="auto" w:fill="FFFFFF"/>
        </w:rPr>
        <w:t xml:space="preserve"> reproducción, plagio, distribución y comunicación pública de una obra, sin autorización de los titulares, con ánimo de obtener un ben</w:t>
      </w:r>
      <w:r w:rsidR="00DA1AA6" w:rsidRPr="004071E4">
        <w:rPr>
          <w:rFonts w:ascii="Garamond" w:hAnsi="Garamond" w:cs="Lucida Sans Unicode"/>
          <w:sz w:val="26"/>
          <w:szCs w:val="26"/>
          <w:shd w:val="clear" w:color="auto" w:fill="FFFFFF"/>
        </w:rPr>
        <w:t>eficio directo o indirecto</w:t>
      </w:r>
      <w:r w:rsidRPr="004071E4">
        <w:rPr>
          <w:rFonts w:ascii="Garamond" w:hAnsi="Garamond" w:cs="Lucida Sans Unicode"/>
          <w:sz w:val="26"/>
          <w:szCs w:val="26"/>
          <w:shd w:val="clear" w:color="auto" w:fill="FFFFFF"/>
        </w:rPr>
        <w:t>, así como facilitar el acceso a la localización de obras o prestaciones protegidas en Internet.</w:t>
      </w:r>
      <w:r w:rsidR="00087E8F" w:rsidRPr="004071E4">
        <w:rPr>
          <w:rFonts w:ascii="Garamond" w:hAnsi="Garamond"/>
          <w:sz w:val="26"/>
          <w:szCs w:val="26"/>
        </w:rPr>
        <w:t xml:space="preserve"> Se prevé la imposición de una penalidad menor en los supuestos de distribución ambulante o meramente ocasional y se excluye la imposición de penas de prisión en los supuestos de escasa gravedad.</w:t>
      </w:r>
    </w:p>
    <w:p w:rsidR="004071E4" w:rsidRDefault="004071E4" w:rsidP="004071E4">
      <w:pPr>
        <w:shd w:val="clear" w:color="auto" w:fill="FFFFFF"/>
        <w:spacing w:after="0" w:line="240" w:lineRule="auto"/>
        <w:jc w:val="both"/>
        <w:rPr>
          <w:rFonts w:ascii="Garamond" w:eastAsia="Times New Roman" w:hAnsi="Garamond" w:cs="Lucida Sans Unicode"/>
          <w:sz w:val="26"/>
          <w:szCs w:val="26"/>
          <w:lang w:eastAsia="es-ES"/>
        </w:rPr>
      </w:pPr>
    </w:p>
    <w:p w:rsidR="00F81DF6" w:rsidRPr="004071E4" w:rsidRDefault="00F81DF6"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eastAsia="Times New Roman" w:hAnsi="Garamond" w:cs="Lucida Sans Unicode"/>
          <w:sz w:val="26"/>
          <w:szCs w:val="26"/>
          <w:lang w:eastAsia="es-ES"/>
        </w:rPr>
        <w:t>Se aumentan las penas en el tipo general, de los seis meses a dos años a los seis meses a cuatro años y multa que se mantiene de seis meses a dos años.</w:t>
      </w: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F81DF6" w:rsidRPr="004071E4" w:rsidRDefault="00D4643E" w:rsidP="004071E4">
      <w:pPr>
        <w:shd w:val="clear" w:color="auto" w:fill="FFFFFF"/>
        <w:spacing w:after="0" w:line="240" w:lineRule="auto"/>
        <w:jc w:val="both"/>
        <w:rPr>
          <w:rFonts w:ascii="Garamond" w:eastAsia="Times New Roman" w:hAnsi="Garamond" w:cs="Lucida Sans Unicode"/>
          <w:b/>
          <w:bCs/>
          <w:sz w:val="26"/>
          <w:szCs w:val="26"/>
          <w:lang w:eastAsia="es-ES"/>
        </w:rPr>
      </w:pPr>
      <w:r w:rsidRPr="004071E4">
        <w:rPr>
          <w:rFonts w:ascii="Garamond" w:eastAsia="Times New Roman" w:hAnsi="Garamond" w:cs="Lucida Sans Unicode"/>
          <w:b/>
          <w:bCs/>
          <w:sz w:val="26"/>
          <w:szCs w:val="26"/>
          <w:lang w:eastAsia="es-ES"/>
        </w:rPr>
        <w:t>12</w:t>
      </w:r>
      <w:r w:rsidR="00F81DF6" w:rsidRPr="004071E4">
        <w:rPr>
          <w:rFonts w:ascii="Garamond" w:eastAsia="Times New Roman" w:hAnsi="Garamond" w:cs="Lucida Sans Unicode"/>
          <w:b/>
          <w:bCs/>
          <w:sz w:val="26"/>
          <w:szCs w:val="26"/>
          <w:lang w:eastAsia="es-ES"/>
        </w:rPr>
        <w:t>. Refuerzo punitivo de la corrupción en los negocios y en la administración pública </w:t>
      </w:r>
    </w:p>
    <w:p w:rsidR="004071E4" w:rsidRDefault="004071E4" w:rsidP="004071E4">
      <w:pPr>
        <w:shd w:val="clear" w:color="auto" w:fill="FFFFFF"/>
        <w:spacing w:after="0" w:line="240" w:lineRule="auto"/>
        <w:jc w:val="both"/>
        <w:rPr>
          <w:rFonts w:ascii="Garamond" w:eastAsia="Times New Roman" w:hAnsi="Garamond" w:cs="Lucida Sans Unicode"/>
          <w:sz w:val="26"/>
          <w:szCs w:val="26"/>
          <w:lang w:eastAsia="es-ES"/>
        </w:rPr>
      </w:pPr>
    </w:p>
    <w:p w:rsidR="00F81DF6" w:rsidRPr="004071E4" w:rsidRDefault="00F81DF6"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eastAsia="Times New Roman" w:hAnsi="Garamond" w:cs="Lucida Sans Unicode"/>
          <w:sz w:val="26"/>
          <w:szCs w:val="26"/>
          <w:lang w:eastAsia="es-ES"/>
        </w:rPr>
        <w:t>Se pretende garantizar la aplicación de estos delitos en todos los casos en los que, mediante el  pago de sobornos, en beneficio propio o de tercero, se obtienen  posiciones  de ventaja en las relaciones económicas.</w:t>
      </w:r>
    </w:p>
    <w:p w:rsidR="004071E4" w:rsidRDefault="004071E4" w:rsidP="004071E4">
      <w:pPr>
        <w:shd w:val="clear" w:color="auto" w:fill="FFFFFF"/>
        <w:spacing w:after="0" w:line="240" w:lineRule="auto"/>
        <w:jc w:val="both"/>
        <w:rPr>
          <w:rFonts w:ascii="Garamond" w:hAnsi="Garamond"/>
          <w:sz w:val="26"/>
          <w:szCs w:val="26"/>
        </w:rPr>
      </w:pPr>
    </w:p>
    <w:p w:rsidR="00F81DF6" w:rsidRPr="004071E4" w:rsidRDefault="003E30BC"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hAnsi="Garamond"/>
          <w:sz w:val="26"/>
          <w:szCs w:val="26"/>
        </w:rPr>
        <w:lastRenderedPageBreak/>
        <w:t>Se introducen determinadas modificaciones para reforzar la punición de los llamados delitos contra la corrupción en el ámbito de la Administración pública. De una parte, se establece una previsión especial en materia de libertad condicional: podrá denegarse cuando el penado hubiere incumplido las obligaciones pecuniarias o la reparación del daño económico causado a la Administración a que hubiere sido condenado. Por otro lado, se revisan las penas previstas para todos los delitos relacionados con la corrupción en el ámbito de la Administración pública, con el fin de elevar las condenas previstas en la actualidad.</w:t>
      </w:r>
      <w:r w:rsidRPr="004071E4">
        <w:rPr>
          <w:rFonts w:ascii="Garamond" w:eastAsia="Times New Roman" w:hAnsi="Garamond" w:cs="Lucida Sans Unicode"/>
          <w:sz w:val="26"/>
          <w:szCs w:val="26"/>
          <w:lang w:eastAsia="es-ES"/>
        </w:rPr>
        <w:t xml:space="preserve"> </w:t>
      </w:r>
      <w:r w:rsidR="005C7984" w:rsidRPr="004071E4">
        <w:rPr>
          <w:rFonts w:ascii="Garamond" w:eastAsia="Times New Roman" w:hAnsi="Garamond" w:cs="Lucida Sans Unicode"/>
          <w:sz w:val="26"/>
          <w:szCs w:val="26"/>
          <w:lang w:eastAsia="es-ES"/>
        </w:rPr>
        <w:t>Además, s</w:t>
      </w:r>
      <w:r w:rsidR="00DA1AA6" w:rsidRPr="004071E4">
        <w:rPr>
          <w:rFonts w:ascii="Garamond" w:eastAsia="Times New Roman" w:hAnsi="Garamond" w:cs="Lucida Sans Unicode"/>
          <w:sz w:val="26"/>
          <w:szCs w:val="26"/>
          <w:lang w:eastAsia="es-ES"/>
        </w:rPr>
        <w:t>e incluye un n</w:t>
      </w:r>
      <w:r w:rsidR="00F81DF6" w:rsidRPr="004071E4">
        <w:rPr>
          <w:rFonts w:ascii="Garamond" w:eastAsia="Times New Roman" w:hAnsi="Garamond" w:cs="Lucida Sans Unicode"/>
          <w:sz w:val="26"/>
          <w:szCs w:val="26"/>
          <w:lang w:eastAsia="es-ES"/>
        </w:rPr>
        <w:t>uevo delito específico de financiación ilegal de los partidos políticos.</w:t>
      </w: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F81DF6" w:rsidRPr="004071E4" w:rsidRDefault="00D4643E" w:rsidP="004071E4">
      <w:pPr>
        <w:shd w:val="clear" w:color="auto" w:fill="FFFFFF"/>
        <w:spacing w:after="0" w:line="240" w:lineRule="auto"/>
        <w:jc w:val="both"/>
        <w:rPr>
          <w:rFonts w:ascii="Garamond" w:eastAsia="Times New Roman" w:hAnsi="Garamond" w:cs="Lucida Sans Unicode"/>
          <w:b/>
          <w:sz w:val="26"/>
          <w:szCs w:val="26"/>
          <w:lang w:eastAsia="es-ES"/>
        </w:rPr>
      </w:pPr>
      <w:r w:rsidRPr="004071E4">
        <w:rPr>
          <w:rFonts w:ascii="Garamond" w:eastAsia="Times New Roman" w:hAnsi="Garamond" w:cs="Lucida Sans Unicode"/>
          <w:b/>
          <w:bCs/>
          <w:sz w:val="26"/>
          <w:szCs w:val="26"/>
          <w:lang w:eastAsia="es-ES"/>
        </w:rPr>
        <w:t>13</w:t>
      </w:r>
      <w:r w:rsidR="00F81DF6" w:rsidRPr="004071E4">
        <w:rPr>
          <w:rFonts w:ascii="Garamond" w:eastAsia="Times New Roman" w:hAnsi="Garamond" w:cs="Lucida Sans Unicode"/>
          <w:b/>
          <w:bCs/>
          <w:sz w:val="26"/>
          <w:szCs w:val="26"/>
          <w:lang w:eastAsia="es-ES"/>
        </w:rPr>
        <w:t>. Nuevas definiciones de atentado y alteración del orden públ</w:t>
      </w:r>
      <w:r w:rsidR="008E5C40" w:rsidRPr="004071E4">
        <w:rPr>
          <w:rFonts w:ascii="Garamond" w:eastAsia="Times New Roman" w:hAnsi="Garamond" w:cs="Lucida Sans Unicode"/>
          <w:b/>
          <w:bCs/>
          <w:sz w:val="26"/>
          <w:szCs w:val="26"/>
          <w:lang w:eastAsia="es-ES"/>
        </w:rPr>
        <w:t>ico</w:t>
      </w:r>
    </w:p>
    <w:p w:rsidR="004071E4" w:rsidRDefault="004071E4" w:rsidP="004071E4">
      <w:pPr>
        <w:shd w:val="clear" w:color="auto" w:fill="FFFFFF"/>
        <w:spacing w:after="0" w:line="240" w:lineRule="auto"/>
        <w:jc w:val="both"/>
        <w:rPr>
          <w:rFonts w:ascii="Garamond" w:hAnsi="Garamond"/>
          <w:sz w:val="26"/>
          <w:szCs w:val="26"/>
        </w:rPr>
      </w:pPr>
    </w:p>
    <w:p w:rsidR="00150B76" w:rsidRPr="004071E4" w:rsidRDefault="00150B76"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hAnsi="Garamond"/>
          <w:sz w:val="26"/>
          <w:szCs w:val="26"/>
        </w:rPr>
        <w:t>Se introduce una nueva definición del atentado que incluye todos los supuestos de acometimiento, agresión, empleo de violencia o amenazas graves de violencia sobre el agente, pero en la que no se equipara el empleo de violencia sobre el agente con la acción de resistencia meramente pasiva.</w:t>
      </w:r>
      <w:r w:rsidRPr="004071E4">
        <w:rPr>
          <w:rFonts w:ascii="Garamond" w:eastAsia="Times New Roman" w:hAnsi="Garamond" w:cs="Lucida Sans Unicode"/>
          <w:sz w:val="26"/>
          <w:szCs w:val="26"/>
          <w:lang w:eastAsia="es-ES"/>
        </w:rPr>
        <w:t xml:space="preserve"> </w:t>
      </w:r>
      <w:r w:rsidR="00F871FC" w:rsidRPr="004071E4">
        <w:rPr>
          <w:rFonts w:ascii="Garamond" w:eastAsia="Times New Roman" w:hAnsi="Garamond" w:cs="Lucida Sans Unicode"/>
          <w:sz w:val="26"/>
          <w:szCs w:val="26"/>
          <w:lang w:eastAsia="es-ES"/>
        </w:rPr>
        <w:t>E</w:t>
      </w:r>
      <w:r w:rsidR="008E5C40" w:rsidRPr="004071E4">
        <w:rPr>
          <w:rFonts w:ascii="Garamond" w:eastAsia="Times New Roman" w:hAnsi="Garamond" w:cs="Lucida Sans Unicode"/>
          <w:sz w:val="26"/>
          <w:szCs w:val="26"/>
          <w:lang w:eastAsia="es-ES"/>
        </w:rPr>
        <w:t xml:space="preserve">n todo caso se considerarán actos de atentado los que se cometan contra funcionarios de sanidad y educación en el ejercicio de sus funciones o con ocasión de las mismas. </w:t>
      </w:r>
    </w:p>
    <w:p w:rsidR="004071E4" w:rsidRDefault="004071E4" w:rsidP="004071E4">
      <w:pPr>
        <w:shd w:val="clear" w:color="auto" w:fill="FFFFFF"/>
        <w:spacing w:after="0" w:line="240" w:lineRule="auto"/>
        <w:jc w:val="both"/>
        <w:rPr>
          <w:rFonts w:ascii="Garamond" w:hAnsi="Garamond" w:cs="Lucida Sans Unicode"/>
          <w:sz w:val="26"/>
          <w:szCs w:val="26"/>
          <w:shd w:val="clear" w:color="auto" w:fill="FFFFFF"/>
        </w:rPr>
      </w:pPr>
    </w:p>
    <w:p w:rsidR="00C0227A" w:rsidRPr="004071E4" w:rsidRDefault="00F81DF6"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hAnsi="Garamond" w:cs="Lucida Sans Unicode"/>
          <w:sz w:val="26"/>
          <w:szCs w:val="26"/>
          <w:shd w:val="clear" w:color="auto" w:fill="FFFFFF"/>
        </w:rPr>
        <w:t>Como puede ser cometido por conductas muy diferentes de</w:t>
      </w:r>
      <w:r w:rsidR="00DA1AA6" w:rsidRPr="004071E4">
        <w:rPr>
          <w:rFonts w:ascii="Garamond" w:hAnsi="Garamond" w:cs="Lucida Sans Unicode"/>
          <w:sz w:val="26"/>
          <w:szCs w:val="26"/>
          <w:shd w:val="clear" w:color="auto" w:fill="FFFFFF"/>
        </w:rPr>
        <w:t xml:space="preserve"> gravedad desigual, se </w:t>
      </w:r>
      <w:r w:rsidRPr="004071E4">
        <w:rPr>
          <w:rFonts w:ascii="Garamond" w:hAnsi="Garamond" w:cs="Lucida Sans Unicode"/>
          <w:sz w:val="26"/>
          <w:szCs w:val="26"/>
          <w:shd w:val="clear" w:color="auto" w:fill="FFFFFF"/>
        </w:rPr>
        <w:t>bajar</w:t>
      </w:r>
      <w:r w:rsidR="00DA1AA6" w:rsidRPr="004071E4">
        <w:rPr>
          <w:rFonts w:ascii="Garamond" w:hAnsi="Garamond" w:cs="Lucida Sans Unicode"/>
          <w:sz w:val="26"/>
          <w:szCs w:val="26"/>
          <w:shd w:val="clear" w:color="auto" w:fill="FFFFFF"/>
        </w:rPr>
        <w:t>á</w:t>
      </w:r>
      <w:r w:rsidRPr="004071E4">
        <w:rPr>
          <w:rFonts w:ascii="Garamond" w:hAnsi="Garamond" w:cs="Lucida Sans Unicode"/>
          <w:sz w:val="26"/>
          <w:szCs w:val="26"/>
          <w:shd w:val="clear" w:color="auto" w:fill="FFFFFF"/>
        </w:rPr>
        <w:t xml:space="preserve"> la pena mínima y </w:t>
      </w:r>
      <w:r w:rsidR="00DA1AA6" w:rsidRPr="004071E4">
        <w:rPr>
          <w:rFonts w:ascii="Garamond" w:hAnsi="Garamond" w:cs="Lucida Sans Unicode"/>
          <w:sz w:val="26"/>
          <w:szCs w:val="26"/>
          <w:shd w:val="clear" w:color="auto" w:fill="FFFFFF"/>
        </w:rPr>
        <w:t>se agravará</w:t>
      </w:r>
      <w:r w:rsidRPr="004071E4">
        <w:rPr>
          <w:rFonts w:ascii="Garamond" w:hAnsi="Garamond" w:cs="Lucida Sans Unicode"/>
          <w:sz w:val="26"/>
          <w:szCs w:val="26"/>
          <w:shd w:val="clear" w:color="auto" w:fill="FFFFFF"/>
        </w:rPr>
        <w:t xml:space="preserve"> cuando </w:t>
      </w:r>
      <w:r w:rsidR="00150B76" w:rsidRPr="004071E4">
        <w:rPr>
          <w:rFonts w:ascii="Garamond" w:hAnsi="Garamond" w:cs="Lucida Sans Unicode"/>
          <w:sz w:val="26"/>
          <w:szCs w:val="26"/>
          <w:shd w:val="clear" w:color="auto" w:fill="FFFFFF"/>
        </w:rPr>
        <w:t xml:space="preserve">se utilicen </w:t>
      </w:r>
      <w:r w:rsidR="00150B76" w:rsidRPr="004071E4">
        <w:rPr>
          <w:rFonts w:ascii="Garamond" w:hAnsi="Garamond"/>
          <w:sz w:val="26"/>
          <w:szCs w:val="26"/>
        </w:rPr>
        <w:t>armas u objetos peligrosos; objetos contundentes, líquidos inflamables o corrosivos; cuando se acometa con un vehículo de motor, o cuando los hechos se lleven a cabo con ocasión de un motín, plante o incidente colectivo en el interior de un centro penitenciario</w:t>
      </w:r>
      <w:r w:rsidR="00150B76" w:rsidRPr="004071E4">
        <w:rPr>
          <w:rFonts w:ascii="Garamond" w:hAnsi="Garamond" w:cs="Lucida Sans Unicode"/>
          <w:sz w:val="26"/>
          <w:szCs w:val="26"/>
          <w:shd w:val="clear" w:color="auto" w:fill="FFFFFF"/>
        </w:rPr>
        <w:t xml:space="preserve">. </w:t>
      </w:r>
      <w:r w:rsidR="008E5C40" w:rsidRPr="004071E4">
        <w:rPr>
          <w:rFonts w:ascii="Garamond" w:eastAsia="Times New Roman" w:hAnsi="Garamond" w:cs="Lucida Sans Unicode"/>
          <w:sz w:val="26"/>
          <w:szCs w:val="26"/>
          <w:lang w:eastAsia="es-ES"/>
        </w:rPr>
        <w:t>Se incluyen como sujetos protegidos los ciudadanos que acuden en auxilio de los agentes de la autoridad, los miembros de los equipos de asistencia y rescate que acuden a prestar auxilio a otro en un accidente o en una calamidad pública.</w:t>
      </w:r>
    </w:p>
    <w:p w:rsidR="004071E4" w:rsidRDefault="004071E4" w:rsidP="004071E4">
      <w:pPr>
        <w:shd w:val="clear" w:color="auto" w:fill="FFFFFF"/>
        <w:spacing w:after="0" w:line="240" w:lineRule="auto"/>
        <w:jc w:val="both"/>
        <w:rPr>
          <w:rFonts w:ascii="Garamond" w:hAnsi="Garamond" w:cs="Lucida Sans Unicode"/>
          <w:sz w:val="26"/>
          <w:szCs w:val="26"/>
          <w:shd w:val="clear" w:color="auto" w:fill="FFFFFF"/>
        </w:rPr>
      </w:pPr>
    </w:p>
    <w:p w:rsidR="00F81DF6" w:rsidRPr="004071E4" w:rsidRDefault="00150B76"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hAnsi="Garamond" w:cs="Lucida Sans Unicode"/>
          <w:sz w:val="26"/>
          <w:szCs w:val="26"/>
          <w:shd w:val="clear" w:color="auto" w:fill="FFFFFF"/>
        </w:rPr>
        <w:t>S</w:t>
      </w:r>
      <w:r w:rsidR="00F81DF6" w:rsidRPr="004071E4">
        <w:rPr>
          <w:rFonts w:ascii="Garamond" w:hAnsi="Garamond" w:cs="Lucida Sans Unicode"/>
          <w:sz w:val="26"/>
          <w:szCs w:val="26"/>
          <w:shd w:val="clear" w:color="auto" w:fill="FFFFFF"/>
        </w:rPr>
        <w:t>e incluye en la definición de alteración del orden público una referencia al sujeto plural y a la realización de actos de violencia sobre cosas y personas</w:t>
      </w:r>
      <w:r w:rsidR="00DA1AA6" w:rsidRPr="004071E4">
        <w:rPr>
          <w:rFonts w:ascii="Garamond" w:hAnsi="Garamond" w:cs="Lucida Sans Unicode"/>
          <w:sz w:val="26"/>
          <w:szCs w:val="26"/>
          <w:shd w:val="clear" w:color="auto" w:fill="FFFFFF"/>
        </w:rPr>
        <w:t>.</w:t>
      </w:r>
      <w:r w:rsidR="00DA1AA6" w:rsidRPr="004071E4">
        <w:rPr>
          <w:rFonts w:ascii="Garamond" w:hAnsi="Garamond" w:cs="Lucida Sans Unicode"/>
          <w:sz w:val="26"/>
          <w:szCs w:val="26"/>
        </w:rPr>
        <w:t xml:space="preserve"> </w:t>
      </w:r>
      <w:r w:rsidR="00DA1AA6" w:rsidRPr="004071E4">
        <w:rPr>
          <w:rFonts w:ascii="Garamond" w:hAnsi="Garamond" w:cs="Lucida Sans Unicode"/>
          <w:sz w:val="26"/>
          <w:szCs w:val="26"/>
          <w:shd w:val="clear" w:color="auto" w:fill="FFFFFF"/>
        </w:rPr>
        <w:t>S</w:t>
      </w:r>
      <w:r w:rsidR="00F81DF6" w:rsidRPr="004071E4">
        <w:rPr>
          <w:rFonts w:ascii="Garamond" w:hAnsi="Garamond" w:cs="Lucida Sans Unicode"/>
          <w:sz w:val="26"/>
          <w:szCs w:val="26"/>
          <w:shd w:val="clear" w:color="auto" w:fill="FFFFFF"/>
        </w:rPr>
        <w:t>e castigará la difusión de mensajes que inciten a la comisión de algún delito d</w:t>
      </w:r>
      <w:r w:rsidR="003E30BC" w:rsidRPr="004071E4">
        <w:rPr>
          <w:rFonts w:ascii="Garamond" w:hAnsi="Garamond" w:cs="Lucida Sans Unicode"/>
          <w:sz w:val="26"/>
          <w:szCs w:val="26"/>
          <w:shd w:val="clear" w:color="auto" w:fill="FFFFFF"/>
        </w:rPr>
        <w:t xml:space="preserve">e alteración del orden público, es decir, </w:t>
      </w:r>
      <w:r w:rsidR="00F81DF6" w:rsidRPr="004071E4">
        <w:rPr>
          <w:rFonts w:ascii="Garamond" w:hAnsi="Garamond" w:cs="Lucida Sans Unicode"/>
          <w:sz w:val="26"/>
          <w:szCs w:val="26"/>
          <w:shd w:val="clear" w:color="auto" w:fill="FFFFFF"/>
        </w:rPr>
        <w:t xml:space="preserve">la incitación a cometer actos de violencia constitutivos de desórdenes graves </w:t>
      </w:r>
      <w:r w:rsidR="003E30BC" w:rsidRPr="004071E4">
        <w:rPr>
          <w:rFonts w:ascii="Garamond" w:hAnsi="Garamond" w:cs="Lucida Sans Unicode"/>
          <w:sz w:val="26"/>
          <w:szCs w:val="26"/>
          <w:shd w:val="clear" w:color="auto" w:fill="FFFFFF"/>
        </w:rPr>
        <w:t xml:space="preserve">en determinadas </w:t>
      </w:r>
      <w:r w:rsidR="00F81DF6" w:rsidRPr="004071E4">
        <w:rPr>
          <w:rFonts w:ascii="Garamond" w:hAnsi="Garamond" w:cs="Lucida Sans Unicode"/>
          <w:sz w:val="26"/>
          <w:szCs w:val="26"/>
          <w:shd w:val="clear" w:color="auto" w:fill="FFFFFF"/>
        </w:rPr>
        <w:t>convocatorias. Otro supuesto que se sancionará es la interrupción del funcionamiento de los servicios de telecomunicaciones o de transporte que causen una grave alteración de la prestación normal del servicio.</w:t>
      </w: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8E5C40" w:rsidRPr="004071E4" w:rsidRDefault="00D4643E" w:rsidP="004071E4">
      <w:pPr>
        <w:shd w:val="clear" w:color="auto" w:fill="FFFFFF"/>
        <w:spacing w:after="0" w:line="240" w:lineRule="auto"/>
        <w:jc w:val="both"/>
        <w:rPr>
          <w:rFonts w:ascii="Garamond" w:eastAsia="Times New Roman" w:hAnsi="Garamond" w:cs="Lucida Sans Unicode"/>
          <w:b/>
          <w:bCs/>
          <w:sz w:val="26"/>
          <w:szCs w:val="26"/>
          <w:lang w:eastAsia="es-ES"/>
        </w:rPr>
      </w:pPr>
      <w:r w:rsidRPr="004071E4">
        <w:rPr>
          <w:rFonts w:ascii="Garamond" w:eastAsia="Times New Roman" w:hAnsi="Garamond" w:cs="Lucida Sans Unicode"/>
          <w:b/>
          <w:bCs/>
          <w:sz w:val="26"/>
          <w:szCs w:val="26"/>
          <w:lang w:eastAsia="es-ES"/>
        </w:rPr>
        <w:t>14</w:t>
      </w:r>
      <w:r w:rsidR="008E5C40" w:rsidRPr="004071E4">
        <w:rPr>
          <w:rFonts w:ascii="Garamond" w:eastAsia="Times New Roman" w:hAnsi="Garamond" w:cs="Lucida Sans Unicode"/>
          <w:b/>
          <w:bCs/>
          <w:sz w:val="26"/>
          <w:szCs w:val="26"/>
          <w:lang w:eastAsia="es-ES"/>
        </w:rPr>
        <w:t xml:space="preserve">. Protección del medio ambiente y contra incendios </w:t>
      </w:r>
    </w:p>
    <w:p w:rsidR="004071E4" w:rsidRDefault="004071E4" w:rsidP="004071E4">
      <w:pPr>
        <w:shd w:val="clear" w:color="auto" w:fill="FFFFFF"/>
        <w:spacing w:after="0" w:line="240" w:lineRule="auto"/>
        <w:jc w:val="both"/>
        <w:rPr>
          <w:rFonts w:ascii="Garamond" w:eastAsia="Times New Roman" w:hAnsi="Garamond" w:cs="Lucida Sans Unicode"/>
          <w:sz w:val="26"/>
          <w:szCs w:val="26"/>
          <w:lang w:eastAsia="es-ES"/>
        </w:rPr>
      </w:pPr>
    </w:p>
    <w:p w:rsidR="008E5C40" w:rsidRPr="004071E4" w:rsidRDefault="008E5C40"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eastAsia="Times New Roman" w:hAnsi="Garamond" w:cs="Lucida Sans Unicode"/>
          <w:sz w:val="26"/>
          <w:szCs w:val="26"/>
          <w:lang w:eastAsia="es-ES"/>
        </w:rPr>
        <w:t>Se permite paralizar los derribos de viviendas ilegales en las zonas costeras hasta que los propietarios tengan asegurado el cobro de indemnizaciones.</w:t>
      </w:r>
    </w:p>
    <w:p w:rsidR="004071E4" w:rsidRDefault="004071E4" w:rsidP="004071E4">
      <w:pPr>
        <w:shd w:val="clear" w:color="auto" w:fill="FFFFFF"/>
        <w:spacing w:after="0" w:line="240" w:lineRule="auto"/>
        <w:jc w:val="both"/>
        <w:rPr>
          <w:rFonts w:ascii="Garamond" w:eastAsia="Times New Roman" w:hAnsi="Garamond" w:cs="Lucida Sans Unicode"/>
          <w:sz w:val="26"/>
          <w:szCs w:val="26"/>
          <w:lang w:eastAsia="es-ES"/>
        </w:rPr>
      </w:pPr>
    </w:p>
    <w:p w:rsidR="008E5C40" w:rsidRPr="004071E4" w:rsidRDefault="008E5C40"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eastAsia="Times New Roman" w:hAnsi="Garamond" w:cs="Lucida Sans Unicode"/>
          <w:sz w:val="26"/>
          <w:szCs w:val="26"/>
          <w:lang w:eastAsia="es-ES"/>
        </w:rPr>
        <w:t xml:space="preserve">La falta de abandono de animales domésticos pasa a constituir un tipo atenuado del maltrato de </w:t>
      </w:r>
      <w:r w:rsidR="00DA1AA6" w:rsidRPr="004071E4">
        <w:rPr>
          <w:rFonts w:ascii="Garamond" w:eastAsia="Times New Roman" w:hAnsi="Garamond" w:cs="Lucida Sans Unicode"/>
          <w:sz w:val="26"/>
          <w:szCs w:val="26"/>
          <w:lang w:eastAsia="es-ES"/>
        </w:rPr>
        <w:t>animales</w:t>
      </w:r>
      <w:r w:rsidRPr="004071E4">
        <w:rPr>
          <w:rFonts w:ascii="Garamond" w:eastAsia="Times New Roman" w:hAnsi="Garamond" w:cs="Lucida Sans Unicode"/>
          <w:sz w:val="26"/>
          <w:szCs w:val="26"/>
          <w:lang w:eastAsia="es-ES"/>
        </w:rPr>
        <w:t>.</w:t>
      </w:r>
      <w:r w:rsidR="00453654" w:rsidRPr="004071E4">
        <w:rPr>
          <w:rFonts w:ascii="Garamond" w:hAnsi="Garamond" w:cs="Lucida Sans Unicode"/>
          <w:sz w:val="26"/>
          <w:szCs w:val="26"/>
          <w:shd w:val="clear" w:color="auto" w:fill="FFFFFF"/>
        </w:rPr>
        <w:t xml:space="preserve"> </w:t>
      </w:r>
    </w:p>
    <w:p w:rsidR="004071E4" w:rsidRDefault="004071E4" w:rsidP="004071E4">
      <w:pPr>
        <w:shd w:val="clear" w:color="auto" w:fill="FFFFFF"/>
        <w:spacing w:after="0" w:line="240" w:lineRule="auto"/>
        <w:jc w:val="both"/>
        <w:rPr>
          <w:rFonts w:ascii="Garamond" w:hAnsi="Garamond" w:cs="Lucida Sans Unicode"/>
          <w:sz w:val="26"/>
          <w:szCs w:val="26"/>
          <w:shd w:val="clear" w:color="auto" w:fill="FFFFFF"/>
        </w:rPr>
      </w:pPr>
    </w:p>
    <w:p w:rsidR="008E5C40" w:rsidRPr="004071E4" w:rsidRDefault="008E5C40" w:rsidP="004071E4">
      <w:pPr>
        <w:shd w:val="clear" w:color="auto" w:fill="FFFFFF"/>
        <w:spacing w:after="0" w:line="240" w:lineRule="auto"/>
        <w:jc w:val="both"/>
        <w:rPr>
          <w:rFonts w:ascii="Garamond" w:hAnsi="Garamond" w:cs="Lucida Sans Unicode"/>
          <w:sz w:val="26"/>
          <w:szCs w:val="26"/>
          <w:shd w:val="clear" w:color="auto" w:fill="FFFFFF"/>
        </w:rPr>
      </w:pPr>
      <w:r w:rsidRPr="004071E4">
        <w:rPr>
          <w:rFonts w:ascii="Garamond" w:hAnsi="Garamond" w:cs="Lucida Sans Unicode"/>
          <w:sz w:val="26"/>
          <w:szCs w:val="26"/>
          <w:shd w:val="clear" w:color="auto" w:fill="FFFFFF"/>
        </w:rPr>
        <w:lastRenderedPageBreak/>
        <w:t>La reforma del Código Penal contempla un endurecimiento de las penas para los autores de incendios forestales que se consideren especialmente graves. La pena prevista actualmente para estos delitos es de tres a cinco años de cárcel y, con la reforma, la pena se elevará hasta los seis. Además, cuando los incendios afecten a espacios naturales protegidos se castigarán del mismo modo que los delitos contra el medioambiente, lo que significa que sus autores podrán ser castigados con la pena superior en grado, que en este caso supone nueve años de prisión.</w:t>
      </w:r>
      <w:r w:rsidR="00453654" w:rsidRPr="004071E4">
        <w:rPr>
          <w:rFonts w:ascii="Garamond" w:hAnsi="Garamond" w:cs="Lucida Sans Unicode"/>
          <w:sz w:val="26"/>
          <w:szCs w:val="26"/>
          <w:shd w:val="clear" w:color="auto" w:fill="FFFFFF"/>
        </w:rPr>
        <w:t xml:space="preserve"> En la misma línea, la reforma incorporará la posibilidad de imponer al responsable actuaciones orientadas a reparar el daño causado y se considerará la atenuante de reparación del daño.</w:t>
      </w: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4071E4" w:rsidRDefault="004071E4" w:rsidP="004071E4">
      <w:pPr>
        <w:shd w:val="clear" w:color="auto" w:fill="FFFFFF"/>
        <w:spacing w:after="0" w:line="240" w:lineRule="auto"/>
        <w:jc w:val="both"/>
        <w:rPr>
          <w:rFonts w:ascii="Garamond" w:eastAsia="Times New Roman" w:hAnsi="Garamond" w:cs="Lucida Sans Unicode"/>
          <w:b/>
          <w:bCs/>
          <w:sz w:val="26"/>
          <w:szCs w:val="26"/>
          <w:lang w:eastAsia="es-ES"/>
        </w:rPr>
      </w:pPr>
    </w:p>
    <w:p w:rsidR="008E5C40" w:rsidRPr="004071E4" w:rsidRDefault="00D4643E" w:rsidP="004071E4">
      <w:pPr>
        <w:shd w:val="clear" w:color="auto" w:fill="FFFFFF"/>
        <w:spacing w:after="0" w:line="240" w:lineRule="auto"/>
        <w:jc w:val="both"/>
        <w:rPr>
          <w:rFonts w:ascii="Garamond" w:eastAsia="Times New Roman" w:hAnsi="Garamond" w:cs="Lucida Sans Unicode"/>
          <w:b/>
          <w:bCs/>
          <w:sz w:val="26"/>
          <w:szCs w:val="26"/>
          <w:lang w:eastAsia="es-ES"/>
        </w:rPr>
      </w:pPr>
      <w:r w:rsidRPr="004071E4">
        <w:rPr>
          <w:rFonts w:ascii="Garamond" w:eastAsia="Times New Roman" w:hAnsi="Garamond" w:cs="Lucida Sans Unicode"/>
          <w:b/>
          <w:bCs/>
          <w:sz w:val="26"/>
          <w:szCs w:val="26"/>
          <w:lang w:eastAsia="es-ES"/>
        </w:rPr>
        <w:t>15</w:t>
      </w:r>
      <w:r w:rsidR="008E5C40" w:rsidRPr="004071E4">
        <w:rPr>
          <w:rFonts w:ascii="Garamond" w:eastAsia="Times New Roman" w:hAnsi="Garamond" w:cs="Lucida Sans Unicode"/>
          <w:b/>
          <w:bCs/>
          <w:sz w:val="26"/>
          <w:szCs w:val="26"/>
          <w:lang w:eastAsia="es-ES"/>
        </w:rPr>
        <w:t xml:space="preserve">. Redefinición de las conductas de  incitación al odio y a la violencia </w:t>
      </w:r>
    </w:p>
    <w:p w:rsidR="004071E4" w:rsidRDefault="004071E4" w:rsidP="004071E4">
      <w:pPr>
        <w:shd w:val="clear" w:color="auto" w:fill="FFFFFF"/>
        <w:spacing w:after="0" w:line="240" w:lineRule="auto"/>
        <w:jc w:val="both"/>
        <w:rPr>
          <w:rFonts w:ascii="Garamond" w:hAnsi="Garamond" w:cs="Lucida Sans Unicode"/>
          <w:sz w:val="26"/>
          <w:szCs w:val="26"/>
          <w:shd w:val="clear" w:color="auto" w:fill="FFFFFF"/>
        </w:rPr>
      </w:pPr>
    </w:p>
    <w:p w:rsidR="004071E4" w:rsidRDefault="008E5C40" w:rsidP="004071E4">
      <w:pPr>
        <w:shd w:val="clear" w:color="auto" w:fill="FFFFFF"/>
        <w:spacing w:after="0" w:line="240" w:lineRule="auto"/>
        <w:jc w:val="both"/>
        <w:rPr>
          <w:rFonts w:ascii="Garamond" w:eastAsia="Times New Roman" w:hAnsi="Garamond" w:cs="Lucida Sans Unicode"/>
          <w:sz w:val="26"/>
          <w:szCs w:val="26"/>
          <w:lang w:eastAsia="es-ES"/>
        </w:rPr>
      </w:pPr>
      <w:r w:rsidRPr="004071E4">
        <w:rPr>
          <w:rFonts w:ascii="Garamond" w:hAnsi="Garamond" w:cs="Lucida Sans Unicode"/>
          <w:sz w:val="26"/>
          <w:szCs w:val="26"/>
          <w:shd w:val="clear" w:color="auto" w:fill="FFFFFF"/>
        </w:rPr>
        <w:t>La tipificación de las conductas de incitación al odio y a la violencia es modificada para adaptarla a la jurisprudencia del Tribunal Constitucional (STC 235/2007, de 7 de nov</w:t>
      </w:r>
      <w:r w:rsidR="00AE4ABC" w:rsidRPr="004071E4">
        <w:rPr>
          <w:rFonts w:ascii="Garamond" w:hAnsi="Garamond" w:cs="Lucida Sans Unicode"/>
          <w:sz w:val="26"/>
          <w:szCs w:val="26"/>
          <w:shd w:val="clear" w:color="auto" w:fill="FFFFFF"/>
        </w:rPr>
        <w:t xml:space="preserve">iembre) y a la Decisión Marco </w:t>
      </w:r>
      <w:r w:rsidR="00AE4ABC" w:rsidRPr="004071E4">
        <w:rPr>
          <w:rFonts w:ascii="Garamond" w:hAnsi="Garamond"/>
          <w:sz w:val="26"/>
          <w:szCs w:val="26"/>
        </w:rPr>
        <w:t>2008/913/JAI</w:t>
      </w:r>
      <w:r w:rsidRPr="004071E4">
        <w:rPr>
          <w:rFonts w:ascii="Garamond" w:hAnsi="Garamond" w:cs="Lucida Sans Unicode"/>
          <w:sz w:val="26"/>
          <w:szCs w:val="26"/>
          <w:shd w:val="clear" w:color="auto" w:fill="FFFFFF"/>
        </w:rPr>
        <w:t xml:space="preserve"> relativa a la lucha contra determinadas formas y manifestaciones de racismo y xenofobia, </w:t>
      </w:r>
      <w:r w:rsidR="005C7984" w:rsidRPr="004071E4">
        <w:rPr>
          <w:rFonts w:ascii="Garamond" w:hAnsi="Garamond" w:cs="Lucida Sans Unicode"/>
          <w:sz w:val="26"/>
          <w:szCs w:val="26"/>
          <w:shd w:val="clear" w:color="auto" w:fill="FFFFFF"/>
        </w:rPr>
        <w:t>reflejando</w:t>
      </w:r>
      <w:r w:rsidR="00453654" w:rsidRPr="004071E4">
        <w:rPr>
          <w:rFonts w:ascii="Garamond" w:hAnsi="Garamond" w:cs="Lucida Sans Unicode"/>
          <w:sz w:val="26"/>
          <w:szCs w:val="26"/>
          <w:shd w:val="clear" w:color="auto" w:fill="FFFFFF"/>
        </w:rPr>
        <w:t xml:space="preserve"> así</w:t>
      </w:r>
      <w:r w:rsidRPr="004071E4">
        <w:rPr>
          <w:rFonts w:ascii="Garamond" w:hAnsi="Garamond" w:cs="Lucida Sans Unicode"/>
          <w:sz w:val="26"/>
          <w:szCs w:val="26"/>
          <w:shd w:val="clear" w:color="auto" w:fill="FFFFFF"/>
        </w:rPr>
        <w:t xml:space="preserve"> el rechazo radical de todos los actos de incitación a la discriminación, odio o violencia del que puedan ser víctima cualquier colectivo o minoría. </w:t>
      </w:r>
      <w:r w:rsidR="00AE4ABC" w:rsidRPr="004071E4">
        <w:rPr>
          <w:rFonts w:ascii="Garamond" w:hAnsi="Garamond"/>
          <w:sz w:val="26"/>
          <w:szCs w:val="26"/>
        </w:rPr>
        <w:t>Se prevé una agravación de la pena para los supuestos de comisión de estos delitos a través de internet u otros medios de comunicación social.</w:t>
      </w:r>
    </w:p>
    <w:p w:rsidR="004071E4" w:rsidRDefault="004071E4" w:rsidP="004071E4">
      <w:pPr>
        <w:shd w:val="clear" w:color="auto" w:fill="FFFFFF"/>
        <w:spacing w:after="0" w:line="240" w:lineRule="auto"/>
        <w:jc w:val="both"/>
        <w:rPr>
          <w:rFonts w:ascii="Garamond" w:eastAsia="Times New Roman" w:hAnsi="Garamond" w:cs="Lucida Sans Unicode"/>
          <w:sz w:val="26"/>
          <w:szCs w:val="26"/>
          <w:lang w:eastAsia="es-ES"/>
        </w:rPr>
      </w:pPr>
    </w:p>
    <w:p w:rsidR="004071E4" w:rsidRDefault="004071E4" w:rsidP="004071E4">
      <w:pPr>
        <w:shd w:val="clear" w:color="auto" w:fill="FFFFFF"/>
        <w:spacing w:after="0" w:line="240" w:lineRule="auto"/>
        <w:jc w:val="both"/>
        <w:rPr>
          <w:rFonts w:ascii="Garamond" w:eastAsia="Times New Roman" w:hAnsi="Garamond" w:cs="Lucida Sans Unicode"/>
          <w:sz w:val="26"/>
          <w:szCs w:val="26"/>
          <w:lang w:eastAsia="es-ES"/>
        </w:rPr>
      </w:pPr>
    </w:p>
    <w:p w:rsidR="004071E4" w:rsidRPr="004071E4" w:rsidRDefault="004071E4" w:rsidP="004071E4">
      <w:pPr>
        <w:shd w:val="clear" w:color="auto" w:fill="FFFFFF"/>
        <w:spacing w:after="0" w:line="240" w:lineRule="auto"/>
        <w:jc w:val="both"/>
        <w:rPr>
          <w:rFonts w:ascii="Garamond" w:eastAsia="Times New Roman" w:hAnsi="Garamond" w:cs="Lucida Sans Unicode"/>
          <w:b/>
          <w:sz w:val="26"/>
          <w:szCs w:val="26"/>
          <w:lang w:eastAsia="es-ES"/>
        </w:rPr>
      </w:pPr>
      <w:r w:rsidRPr="004071E4">
        <w:rPr>
          <w:rFonts w:ascii="Garamond" w:eastAsia="Times New Roman" w:hAnsi="Garamond" w:cs="Lucida Sans Unicode"/>
          <w:b/>
          <w:sz w:val="26"/>
          <w:szCs w:val="26"/>
          <w:lang w:eastAsia="es-ES"/>
        </w:rPr>
        <w:t>16</w:t>
      </w:r>
      <w:proofErr w:type="gramStart"/>
      <w:r w:rsidRPr="004071E4">
        <w:rPr>
          <w:rFonts w:ascii="Garamond" w:eastAsia="Times New Roman" w:hAnsi="Garamond" w:cs="Lucida Sans Unicode"/>
          <w:b/>
          <w:sz w:val="26"/>
          <w:szCs w:val="26"/>
          <w:lang w:eastAsia="es-ES"/>
        </w:rPr>
        <w:t>.</w:t>
      </w:r>
      <w:r w:rsidR="00B05AE6" w:rsidRPr="004071E4">
        <w:rPr>
          <w:rStyle w:val="Textoennegrita"/>
          <w:rFonts w:ascii="Garamond" w:hAnsi="Garamond" w:cs="Lucida Sans Unicode"/>
          <w:sz w:val="26"/>
          <w:szCs w:val="26"/>
          <w:shd w:val="clear" w:color="auto" w:fill="FFFFFF"/>
        </w:rPr>
        <w:t>Inmigración</w:t>
      </w:r>
      <w:proofErr w:type="gramEnd"/>
      <w:r>
        <w:rPr>
          <w:rStyle w:val="apple-converted-space"/>
          <w:rFonts w:ascii="Garamond" w:hAnsi="Garamond" w:cs="Lucida Sans Unicode"/>
          <w:bCs/>
          <w:sz w:val="26"/>
          <w:szCs w:val="26"/>
          <w:shd w:val="clear" w:color="auto" w:fill="FFFFFF"/>
        </w:rPr>
        <w:t>.</w:t>
      </w:r>
      <w:r w:rsidR="00B05AE6" w:rsidRPr="004071E4">
        <w:rPr>
          <w:rFonts w:ascii="Garamond" w:hAnsi="Garamond" w:cs="Lucida Sans Unicode"/>
          <w:b/>
          <w:sz w:val="26"/>
          <w:szCs w:val="26"/>
        </w:rPr>
        <w:br/>
      </w:r>
    </w:p>
    <w:p w:rsidR="00453654" w:rsidRPr="004071E4" w:rsidRDefault="00B05AE6" w:rsidP="004071E4">
      <w:pPr>
        <w:shd w:val="clear" w:color="auto" w:fill="FFFFFF"/>
        <w:spacing w:after="0" w:line="240" w:lineRule="auto"/>
        <w:jc w:val="both"/>
        <w:rPr>
          <w:rFonts w:ascii="Garamond" w:hAnsi="Garamond" w:cs="Lucida Sans Unicode"/>
          <w:sz w:val="26"/>
          <w:szCs w:val="26"/>
        </w:rPr>
      </w:pPr>
      <w:r w:rsidRPr="004071E4">
        <w:rPr>
          <w:rFonts w:ascii="Garamond" w:hAnsi="Garamond" w:cs="Lucida Sans Unicode"/>
          <w:sz w:val="26"/>
          <w:szCs w:val="26"/>
          <w:shd w:val="clear" w:color="auto" w:fill="FFFFFF"/>
        </w:rPr>
        <w:t>La redacción actual del delito de trata de seres humanos es anterior a la Directiva europea sobre estos hechos, por lo que se ha modificado para incluir la entrega o recepción de pagos para obtener el consentimiento de la persona que controla a</w:t>
      </w:r>
      <w:r w:rsidR="00AE4ABC" w:rsidRPr="004071E4">
        <w:rPr>
          <w:rFonts w:ascii="Garamond" w:hAnsi="Garamond" w:cs="Lucida Sans Unicode"/>
          <w:sz w:val="26"/>
          <w:szCs w:val="26"/>
          <w:shd w:val="clear" w:color="auto" w:fill="FFFFFF"/>
        </w:rPr>
        <w:t xml:space="preserve"> las </w:t>
      </w:r>
      <w:proofErr w:type="gramStart"/>
      <w:r w:rsidR="00AE4ABC" w:rsidRPr="004071E4">
        <w:rPr>
          <w:rFonts w:ascii="Garamond" w:hAnsi="Garamond" w:cs="Lucida Sans Unicode"/>
          <w:sz w:val="26"/>
          <w:szCs w:val="26"/>
          <w:shd w:val="clear" w:color="auto" w:fill="FFFFFF"/>
        </w:rPr>
        <w:t>víctimas</w:t>
      </w:r>
      <w:proofErr w:type="gramEnd"/>
      <w:r w:rsidR="00AE4ABC" w:rsidRPr="004071E4">
        <w:rPr>
          <w:rFonts w:ascii="Garamond" w:hAnsi="Garamond" w:cs="Lucida Sans Unicode"/>
          <w:sz w:val="26"/>
          <w:szCs w:val="26"/>
          <w:shd w:val="clear" w:color="auto" w:fill="FFFFFF"/>
        </w:rPr>
        <w:t xml:space="preserve"> y se ha delimitado</w:t>
      </w:r>
      <w:r w:rsidRPr="004071E4">
        <w:rPr>
          <w:rFonts w:ascii="Garamond" w:hAnsi="Garamond" w:cs="Lucida Sans Unicode"/>
          <w:sz w:val="26"/>
          <w:szCs w:val="26"/>
          <w:shd w:val="clear" w:color="auto" w:fill="FFFFFF"/>
        </w:rPr>
        <w:t xml:space="preserve"> el conce</w:t>
      </w:r>
      <w:r w:rsidR="005C7984" w:rsidRPr="004071E4">
        <w:rPr>
          <w:rFonts w:ascii="Garamond" w:hAnsi="Garamond" w:cs="Lucida Sans Unicode"/>
          <w:sz w:val="26"/>
          <w:szCs w:val="26"/>
          <w:shd w:val="clear" w:color="auto" w:fill="FFFFFF"/>
        </w:rPr>
        <w:t>pto de vulnerabilidad. Por otro lado, s</w:t>
      </w:r>
      <w:r w:rsidRPr="004071E4">
        <w:rPr>
          <w:rFonts w:ascii="Garamond" w:hAnsi="Garamond" w:cs="Lucida Sans Unicode"/>
          <w:sz w:val="26"/>
          <w:szCs w:val="26"/>
          <w:shd w:val="clear" w:color="auto" w:fill="FFFFFF"/>
        </w:rPr>
        <w:t>e agrava la pena para los supuestos de creación de peligro de lesiones graves.</w:t>
      </w:r>
    </w:p>
    <w:p w:rsidR="004071E4" w:rsidRDefault="00B05AE6" w:rsidP="004071E4">
      <w:pPr>
        <w:shd w:val="clear" w:color="auto" w:fill="FFFFFF"/>
        <w:spacing w:after="0" w:line="240" w:lineRule="auto"/>
        <w:jc w:val="both"/>
        <w:rPr>
          <w:rStyle w:val="Textoennegrita"/>
          <w:rFonts w:ascii="Garamond" w:hAnsi="Garamond" w:cs="Lucida Sans Unicode"/>
          <w:sz w:val="26"/>
          <w:szCs w:val="26"/>
          <w:shd w:val="clear" w:color="auto" w:fill="FFFFFF"/>
        </w:rPr>
      </w:pPr>
      <w:r w:rsidRPr="004071E4">
        <w:rPr>
          <w:rFonts w:ascii="Garamond" w:hAnsi="Garamond" w:cs="Lucida Sans Unicode"/>
          <w:sz w:val="26"/>
          <w:szCs w:val="26"/>
        </w:rPr>
        <w:br/>
      </w:r>
    </w:p>
    <w:p w:rsidR="004071E4" w:rsidRDefault="00D4643E" w:rsidP="004071E4">
      <w:pPr>
        <w:shd w:val="clear" w:color="auto" w:fill="FFFFFF"/>
        <w:spacing w:after="0" w:line="240" w:lineRule="auto"/>
        <w:jc w:val="both"/>
        <w:rPr>
          <w:rFonts w:ascii="Garamond" w:hAnsi="Garamond" w:cs="Lucida Sans Unicode"/>
          <w:sz w:val="26"/>
          <w:szCs w:val="26"/>
          <w:shd w:val="clear" w:color="auto" w:fill="FFFFFF"/>
        </w:rPr>
      </w:pPr>
      <w:r w:rsidRPr="004071E4">
        <w:rPr>
          <w:rStyle w:val="Textoennegrita"/>
          <w:rFonts w:ascii="Garamond" w:hAnsi="Garamond" w:cs="Lucida Sans Unicode"/>
          <w:sz w:val="26"/>
          <w:szCs w:val="26"/>
          <w:shd w:val="clear" w:color="auto" w:fill="FFFFFF"/>
        </w:rPr>
        <w:t>17</w:t>
      </w:r>
      <w:proofErr w:type="gramStart"/>
      <w:r w:rsidR="005C7984" w:rsidRPr="004071E4">
        <w:rPr>
          <w:rStyle w:val="Textoennegrita"/>
          <w:rFonts w:ascii="Garamond" w:hAnsi="Garamond" w:cs="Lucida Sans Unicode"/>
          <w:sz w:val="26"/>
          <w:szCs w:val="26"/>
          <w:shd w:val="clear" w:color="auto" w:fill="FFFFFF"/>
        </w:rPr>
        <w:t>.</w:t>
      </w:r>
      <w:r w:rsidR="00B05AE6" w:rsidRPr="004071E4">
        <w:rPr>
          <w:rStyle w:val="Textoennegrita"/>
          <w:rFonts w:ascii="Garamond" w:hAnsi="Garamond" w:cs="Lucida Sans Unicode"/>
          <w:sz w:val="26"/>
          <w:szCs w:val="26"/>
          <w:shd w:val="clear" w:color="auto" w:fill="FFFFFF"/>
        </w:rPr>
        <w:t>Esterilización</w:t>
      </w:r>
      <w:proofErr w:type="gramEnd"/>
      <w:r w:rsidR="00B05AE6" w:rsidRPr="004071E4">
        <w:rPr>
          <w:rStyle w:val="apple-converted-space"/>
          <w:rFonts w:ascii="Garamond" w:hAnsi="Garamond" w:cs="Lucida Sans Unicode"/>
          <w:bCs/>
          <w:sz w:val="26"/>
          <w:szCs w:val="26"/>
          <w:shd w:val="clear" w:color="auto" w:fill="FFFFFF"/>
        </w:rPr>
        <w:t> </w:t>
      </w:r>
      <w:r w:rsidR="00B05AE6" w:rsidRPr="004071E4">
        <w:rPr>
          <w:rFonts w:ascii="Garamond" w:hAnsi="Garamond" w:cs="Lucida Sans Unicode"/>
          <w:sz w:val="26"/>
          <w:szCs w:val="26"/>
        </w:rPr>
        <w:br/>
      </w:r>
    </w:p>
    <w:p w:rsidR="004071E4" w:rsidRDefault="00B05AE6" w:rsidP="004071E4">
      <w:pPr>
        <w:shd w:val="clear" w:color="auto" w:fill="FFFFFF"/>
        <w:spacing w:after="0" w:line="240" w:lineRule="auto"/>
        <w:jc w:val="both"/>
        <w:rPr>
          <w:rFonts w:ascii="Garamond" w:hAnsi="Garamond" w:cs="Lucida Sans Unicode"/>
          <w:sz w:val="26"/>
          <w:szCs w:val="26"/>
          <w:shd w:val="clear" w:color="auto" w:fill="FFFFFF"/>
        </w:rPr>
      </w:pPr>
      <w:r w:rsidRPr="004071E4">
        <w:rPr>
          <w:rFonts w:ascii="Garamond" w:hAnsi="Garamond" w:cs="Lucida Sans Unicode"/>
          <w:sz w:val="26"/>
          <w:szCs w:val="26"/>
          <w:shd w:val="clear" w:color="auto" w:fill="FFFFFF"/>
        </w:rPr>
        <w:t>Se reconduce a la vía civil el tratamiento de la esterilización de las personas discapacitadas</w:t>
      </w:r>
      <w:r w:rsidR="004735A5" w:rsidRPr="004071E4">
        <w:rPr>
          <w:rFonts w:ascii="Garamond" w:hAnsi="Garamond" w:cs="Lucida Sans Unicode"/>
          <w:sz w:val="26"/>
          <w:szCs w:val="26"/>
          <w:shd w:val="clear" w:color="auto" w:fill="FFFFFF"/>
        </w:rPr>
        <w:t>.</w:t>
      </w:r>
      <w:r w:rsidRPr="004071E4">
        <w:rPr>
          <w:rFonts w:ascii="Garamond" w:hAnsi="Garamond" w:cs="Lucida Sans Unicode"/>
          <w:sz w:val="26"/>
          <w:szCs w:val="26"/>
        </w:rPr>
        <w:br/>
      </w:r>
    </w:p>
    <w:p w:rsidR="00EE3861" w:rsidRPr="004071E4" w:rsidRDefault="00B05AE6" w:rsidP="004071E4">
      <w:pPr>
        <w:shd w:val="clear" w:color="auto" w:fill="FFFFFF"/>
        <w:spacing w:after="0" w:line="240" w:lineRule="auto"/>
        <w:jc w:val="both"/>
        <w:rPr>
          <w:rFonts w:ascii="Garamond" w:hAnsi="Garamond" w:cs="Lucida Sans Unicode"/>
          <w:sz w:val="26"/>
          <w:szCs w:val="26"/>
        </w:rPr>
      </w:pPr>
      <w:r w:rsidRPr="004071E4">
        <w:rPr>
          <w:rFonts w:ascii="Garamond" w:hAnsi="Garamond" w:cs="Lucida Sans Unicode"/>
          <w:sz w:val="26"/>
          <w:szCs w:val="26"/>
          <w:shd w:val="clear" w:color="auto" w:fill="FFFFFF"/>
        </w:rPr>
        <w:t xml:space="preserve">Asimismo, </w:t>
      </w:r>
      <w:r w:rsidR="004735A5" w:rsidRPr="004071E4">
        <w:rPr>
          <w:rFonts w:ascii="Garamond" w:hAnsi="Garamond" w:cs="Lucida Sans Unicode"/>
          <w:sz w:val="26"/>
          <w:szCs w:val="26"/>
          <w:shd w:val="clear" w:color="auto" w:fill="FFFFFF"/>
        </w:rPr>
        <w:t xml:space="preserve">la no penalización de la </w:t>
      </w:r>
      <w:r w:rsidRPr="004071E4">
        <w:rPr>
          <w:rFonts w:ascii="Garamond" w:hAnsi="Garamond" w:cs="Lucida Sans Unicode"/>
          <w:sz w:val="26"/>
          <w:szCs w:val="26"/>
          <w:shd w:val="clear" w:color="auto" w:fill="FFFFFF"/>
        </w:rPr>
        <w:t xml:space="preserve">esterilización de las </w:t>
      </w:r>
      <w:r w:rsidR="004735A5" w:rsidRPr="004071E4">
        <w:rPr>
          <w:rFonts w:ascii="Garamond" w:hAnsi="Garamond" w:cs="Lucida Sans Unicode"/>
          <w:sz w:val="26"/>
          <w:szCs w:val="26"/>
          <w:shd w:val="clear" w:color="auto" w:fill="FFFFFF"/>
        </w:rPr>
        <w:t>personas que tengan capacidad</w:t>
      </w:r>
      <w:r w:rsidRPr="004071E4">
        <w:rPr>
          <w:rFonts w:ascii="Garamond" w:hAnsi="Garamond" w:cs="Lucida Sans Unicode"/>
          <w:sz w:val="26"/>
          <w:szCs w:val="26"/>
          <w:shd w:val="clear" w:color="auto" w:fill="FFFFFF"/>
        </w:rPr>
        <w:t xml:space="preserve"> para dar su consentimiento se realizará bajo autorización judicial y en un </w:t>
      </w:r>
      <w:bookmarkStart w:id="0" w:name="_GoBack"/>
      <w:bookmarkEnd w:id="0"/>
      <w:r w:rsidRPr="004071E4">
        <w:rPr>
          <w:rFonts w:ascii="Garamond" w:hAnsi="Garamond" w:cs="Lucida Sans Unicode"/>
          <w:sz w:val="26"/>
          <w:szCs w:val="26"/>
          <w:shd w:val="clear" w:color="auto" w:fill="FFFFFF"/>
        </w:rPr>
        <w:t>proceso con las máximas garantías.</w:t>
      </w:r>
      <w:r w:rsidR="005C7984" w:rsidRPr="004071E4">
        <w:rPr>
          <w:rFonts w:ascii="Garamond" w:hAnsi="Garamond" w:cs="Lucida Sans Unicode"/>
          <w:sz w:val="26"/>
          <w:szCs w:val="26"/>
          <w:shd w:val="clear" w:color="auto" w:fill="FFFFFF"/>
        </w:rPr>
        <w:t xml:space="preserve"> Se ajusta</w:t>
      </w:r>
      <w:r w:rsidR="00453654" w:rsidRPr="004071E4">
        <w:rPr>
          <w:rFonts w:ascii="Garamond" w:hAnsi="Garamond" w:cs="Lucida Sans Unicode"/>
          <w:sz w:val="26"/>
          <w:szCs w:val="26"/>
          <w:shd w:val="clear" w:color="auto" w:fill="FFFFFF"/>
        </w:rPr>
        <w:t xml:space="preserve"> la terminología en éste ámbito.</w:t>
      </w:r>
    </w:p>
    <w:sectPr w:rsidR="00EE3861" w:rsidRPr="00407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1"/>
    <w:rsid w:val="00087E8F"/>
    <w:rsid w:val="000C4078"/>
    <w:rsid w:val="00144209"/>
    <w:rsid w:val="00150B76"/>
    <w:rsid w:val="00161A17"/>
    <w:rsid w:val="001836E9"/>
    <w:rsid w:val="00271CDE"/>
    <w:rsid w:val="0030191D"/>
    <w:rsid w:val="003877FC"/>
    <w:rsid w:val="003D5E8D"/>
    <w:rsid w:val="003E30BC"/>
    <w:rsid w:val="003E5C80"/>
    <w:rsid w:val="004071E4"/>
    <w:rsid w:val="00453654"/>
    <w:rsid w:val="004735A5"/>
    <w:rsid w:val="00477806"/>
    <w:rsid w:val="005028DF"/>
    <w:rsid w:val="00527390"/>
    <w:rsid w:val="005C7984"/>
    <w:rsid w:val="005D5EFB"/>
    <w:rsid w:val="006079A2"/>
    <w:rsid w:val="00626E55"/>
    <w:rsid w:val="007216DC"/>
    <w:rsid w:val="007928CC"/>
    <w:rsid w:val="007D3A8F"/>
    <w:rsid w:val="008631DE"/>
    <w:rsid w:val="00875662"/>
    <w:rsid w:val="008E5C40"/>
    <w:rsid w:val="008E7104"/>
    <w:rsid w:val="00924470"/>
    <w:rsid w:val="009B274A"/>
    <w:rsid w:val="00A552F6"/>
    <w:rsid w:val="00AA7BC9"/>
    <w:rsid w:val="00AE4ABC"/>
    <w:rsid w:val="00B05AE6"/>
    <w:rsid w:val="00B91158"/>
    <w:rsid w:val="00C0227A"/>
    <w:rsid w:val="00C077E4"/>
    <w:rsid w:val="00C212D9"/>
    <w:rsid w:val="00C341A8"/>
    <w:rsid w:val="00C35F89"/>
    <w:rsid w:val="00C71852"/>
    <w:rsid w:val="00C93382"/>
    <w:rsid w:val="00D4643E"/>
    <w:rsid w:val="00D85346"/>
    <w:rsid w:val="00D9721E"/>
    <w:rsid w:val="00DA1AA6"/>
    <w:rsid w:val="00E44B11"/>
    <w:rsid w:val="00E60DE4"/>
    <w:rsid w:val="00E74F3A"/>
    <w:rsid w:val="00EE3861"/>
    <w:rsid w:val="00F36C03"/>
    <w:rsid w:val="00F44F15"/>
    <w:rsid w:val="00F81DF6"/>
    <w:rsid w:val="00F871FC"/>
    <w:rsid w:val="00FC34B2"/>
    <w:rsid w:val="00FC7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38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E3861"/>
    <w:rPr>
      <w:b/>
      <w:bCs/>
    </w:rPr>
  </w:style>
  <w:style w:type="character" w:customStyle="1" w:styleId="apple-converted-space">
    <w:name w:val="apple-converted-space"/>
    <w:basedOn w:val="Fuentedeprrafopredeter"/>
    <w:rsid w:val="00EE3861"/>
  </w:style>
  <w:style w:type="paragraph" w:styleId="Prrafodelista">
    <w:name w:val="List Paragraph"/>
    <w:basedOn w:val="Normal"/>
    <w:uiPriority w:val="34"/>
    <w:qFormat/>
    <w:rsid w:val="00527390"/>
    <w:pPr>
      <w:ind w:left="720"/>
      <w:contextualSpacing/>
    </w:pPr>
  </w:style>
  <w:style w:type="character" w:styleId="nfasis">
    <w:name w:val="Emphasis"/>
    <w:basedOn w:val="Fuentedeprrafopredeter"/>
    <w:uiPriority w:val="20"/>
    <w:qFormat/>
    <w:rsid w:val="003019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38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E3861"/>
    <w:rPr>
      <w:b/>
      <w:bCs/>
    </w:rPr>
  </w:style>
  <w:style w:type="character" w:customStyle="1" w:styleId="apple-converted-space">
    <w:name w:val="apple-converted-space"/>
    <w:basedOn w:val="Fuentedeprrafopredeter"/>
    <w:rsid w:val="00EE3861"/>
  </w:style>
  <w:style w:type="paragraph" w:styleId="Prrafodelista">
    <w:name w:val="List Paragraph"/>
    <w:basedOn w:val="Normal"/>
    <w:uiPriority w:val="34"/>
    <w:qFormat/>
    <w:rsid w:val="00527390"/>
    <w:pPr>
      <w:ind w:left="720"/>
      <w:contextualSpacing/>
    </w:pPr>
  </w:style>
  <w:style w:type="character" w:styleId="nfasis">
    <w:name w:val="Emphasis"/>
    <w:basedOn w:val="Fuentedeprrafopredeter"/>
    <w:uiPriority w:val="20"/>
    <w:qFormat/>
    <w:rsid w:val="00301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6345">
      <w:bodyDiv w:val="1"/>
      <w:marLeft w:val="0"/>
      <w:marRight w:val="0"/>
      <w:marTop w:val="0"/>
      <w:marBottom w:val="0"/>
      <w:divBdr>
        <w:top w:val="none" w:sz="0" w:space="0" w:color="auto"/>
        <w:left w:val="none" w:sz="0" w:space="0" w:color="auto"/>
        <w:bottom w:val="none" w:sz="0" w:space="0" w:color="auto"/>
        <w:right w:val="none" w:sz="0" w:space="0" w:color="auto"/>
      </w:divBdr>
    </w:div>
    <w:div w:id="42028153">
      <w:bodyDiv w:val="1"/>
      <w:marLeft w:val="0"/>
      <w:marRight w:val="0"/>
      <w:marTop w:val="0"/>
      <w:marBottom w:val="0"/>
      <w:divBdr>
        <w:top w:val="none" w:sz="0" w:space="0" w:color="auto"/>
        <w:left w:val="none" w:sz="0" w:space="0" w:color="auto"/>
        <w:bottom w:val="none" w:sz="0" w:space="0" w:color="auto"/>
        <w:right w:val="none" w:sz="0" w:space="0" w:color="auto"/>
      </w:divBdr>
    </w:div>
    <w:div w:id="73553792">
      <w:bodyDiv w:val="1"/>
      <w:marLeft w:val="0"/>
      <w:marRight w:val="0"/>
      <w:marTop w:val="0"/>
      <w:marBottom w:val="0"/>
      <w:divBdr>
        <w:top w:val="none" w:sz="0" w:space="0" w:color="auto"/>
        <w:left w:val="none" w:sz="0" w:space="0" w:color="auto"/>
        <w:bottom w:val="none" w:sz="0" w:space="0" w:color="auto"/>
        <w:right w:val="none" w:sz="0" w:space="0" w:color="auto"/>
      </w:divBdr>
    </w:div>
    <w:div w:id="103038173">
      <w:bodyDiv w:val="1"/>
      <w:marLeft w:val="0"/>
      <w:marRight w:val="0"/>
      <w:marTop w:val="0"/>
      <w:marBottom w:val="0"/>
      <w:divBdr>
        <w:top w:val="none" w:sz="0" w:space="0" w:color="auto"/>
        <w:left w:val="none" w:sz="0" w:space="0" w:color="auto"/>
        <w:bottom w:val="none" w:sz="0" w:space="0" w:color="auto"/>
        <w:right w:val="none" w:sz="0" w:space="0" w:color="auto"/>
      </w:divBdr>
    </w:div>
    <w:div w:id="202836146">
      <w:bodyDiv w:val="1"/>
      <w:marLeft w:val="0"/>
      <w:marRight w:val="0"/>
      <w:marTop w:val="0"/>
      <w:marBottom w:val="0"/>
      <w:divBdr>
        <w:top w:val="none" w:sz="0" w:space="0" w:color="auto"/>
        <w:left w:val="none" w:sz="0" w:space="0" w:color="auto"/>
        <w:bottom w:val="none" w:sz="0" w:space="0" w:color="auto"/>
        <w:right w:val="none" w:sz="0" w:space="0" w:color="auto"/>
      </w:divBdr>
    </w:div>
    <w:div w:id="331421824">
      <w:bodyDiv w:val="1"/>
      <w:marLeft w:val="0"/>
      <w:marRight w:val="0"/>
      <w:marTop w:val="0"/>
      <w:marBottom w:val="0"/>
      <w:divBdr>
        <w:top w:val="none" w:sz="0" w:space="0" w:color="auto"/>
        <w:left w:val="none" w:sz="0" w:space="0" w:color="auto"/>
        <w:bottom w:val="none" w:sz="0" w:space="0" w:color="auto"/>
        <w:right w:val="none" w:sz="0" w:space="0" w:color="auto"/>
      </w:divBdr>
    </w:div>
    <w:div w:id="364720547">
      <w:bodyDiv w:val="1"/>
      <w:marLeft w:val="0"/>
      <w:marRight w:val="0"/>
      <w:marTop w:val="0"/>
      <w:marBottom w:val="0"/>
      <w:divBdr>
        <w:top w:val="none" w:sz="0" w:space="0" w:color="auto"/>
        <w:left w:val="none" w:sz="0" w:space="0" w:color="auto"/>
        <w:bottom w:val="none" w:sz="0" w:space="0" w:color="auto"/>
        <w:right w:val="none" w:sz="0" w:space="0" w:color="auto"/>
      </w:divBdr>
    </w:div>
    <w:div w:id="438909960">
      <w:bodyDiv w:val="1"/>
      <w:marLeft w:val="0"/>
      <w:marRight w:val="0"/>
      <w:marTop w:val="0"/>
      <w:marBottom w:val="0"/>
      <w:divBdr>
        <w:top w:val="none" w:sz="0" w:space="0" w:color="auto"/>
        <w:left w:val="none" w:sz="0" w:space="0" w:color="auto"/>
        <w:bottom w:val="none" w:sz="0" w:space="0" w:color="auto"/>
        <w:right w:val="none" w:sz="0" w:space="0" w:color="auto"/>
      </w:divBdr>
    </w:div>
    <w:div w:id="490877594">
      <w:bodyDiv w:val="1"/>
      <w:marLeft w:val="0"/>
      <w:marRight w:val="0"/>
      <w:marTop w:val="0"/>
      <w:marBottom w:val="0"/>
      <w:divBdr>
        <w:top w:val="none" w:sz="0" w:space="0" w:color="auto"/>
        <w:left w:val="none" w:sz="0" w:space="0" w:color="auto"/>
        <w:bottom w:val="none" w:sz="0" w:space="0" w:color="auto"/>
        <w:right w:val="none" w:sz="0" w:space="0" w:color="auto"/>
      </w:divBdr>
    </w:div>
    <w:div w:id="835804395">
      <w:bodyDiv w:val="1"/>
      <w:marLeft w:val="0"/>
      <w:marRight w:val="0"/>
      <w:marTop w:val="0"/>
      <w:marBottom w:val="0"/>
      <w:divBdr>
        <w:top w:val="none" w:sz="0" w:space="0" w:color="auto"/>
        <w:left w:val="none" w:sz="0" w:space="0" w:color="auto"/>
        <w:bottom w:val="none" w:sz="0" w:space="0" w:color="auto"/>
        <w:right w:val="none" w:sz="0" w:space="0" w:color="auto"/>
      </w:divBdr>
    </w:div>
    <w:div w:id="1029721205">
      <w:bodyDiv w:val="1"/>
      <w:marLeft w:val="0"/>
      <w:marRight w:val="0"/>
      <w:marTop w:val="0"/>
      <w:marBottom w:val="0"/>
      <w:divBdr>
        <w:top w:val="none" w:sz="0" w:space="0" w:color="auto"/>
        <w:left w:val="none" w:sz="0" w:space="0" w:color="auto"/>
        <w:bottom w:val="none" w:sz="0" w:space="0" w:color="auto"/>
        <w:right w:val="none" w:sz="0" w:space="0" w:color="auto"/>
      </w:divBdr>
    </w:div>
    <w:div w:id="1300696217">
      <w:bodyDiv w:val="1"/>
      <w:marLeft w:val="0"/>
      <w:marRight w:val="0"/>
      <w:marTop w:val="0"/>
      <w:marBottom w:val="0"/>
      <w:divBdr>
        <w:top w:val="none" w:sz="0" w:space="0" w:color="auto"/>
        <w:left w:val="none" w:sz="0" w:space="0" w:color="auto"/>
        <w:bottom w:val="none" w:sz="0" w:space="0" w:color="auto"/>
        <w:right w:val="none" w:sz="0" w:space="0" w:color="auto"/>
      </w:divBdr>
    </w:div>
    <w:div w:id="1587297955">
      <w:bodyDiv w:val="1"/>
      <w:marLeft w:val="0"/>
      <w:marRight w:val="0"/>
      <w:marTop w:val="0"/>
      <w:marBottom w:val="0"/>
      <w:divBdr>
        <w:top w:val="none" w:sz="0" w:space="0" w:color="auto"/>
        <w:left w:val="none" w:sz="0" w:space="0" w:color="auto"/>
        <w:bottom w:val="none" w:sz="0" w:space="0" w:color="auto"/>
        <w:right w:val="none" w:sz="0" w:space="0" w:color="auto"/>
      </w:divBdr>
    </w:div>
    <w:div w:id="1785225862">
      <w:bodyDiv w:val="1"/>
      <w:marLeft w:val="0"/>
      <w:marRight w:val="0"/>
      <w:marTop w:val="0"/>
      <w:marBottom w:val="0"/>
      <w:divBdr>
        <w:top w:val="none" w:sz="0" w:space="0" w:color="auto"/>
        <w:left w:val="none" w:sz="0" w:space="0" w:color="auto"/>
        <w:bottom w:val="none" w:sz="0" w:space="0" w:color="auto"/>
        <w:right w:val="none" w:sz="0" w:space="0" w:color="auto"/>
      </w:divBdr>
    </w:div>
    <w:div w:id="1792672592">
      <w:bodyDiv w:val="1"/>
      <w:marLeft w:val="0"/>
      <w:marRight w:val="0"/>
      <w:marTop w:val="0"/>
      <w:marBottom w:val="0"/>
      <w:divBdr>
        <w:top w:val="none" w:sz="0" w:space="0" w:color="auto"/>
        <w:left w:val="none" w:sz="0" w:space="0" w:color="auto"/>
        <w:bottom w:val="none" w:sz="0" w:space="0" w:color="auto"/>
        <w:right w:val="none" w:sz="0" w:space="0" w:color="auto"/>
      </w:divBdr>
    </w:div>
    <w:div w:id="2022244856">
      <w:bodyDiv w:val="1"/>
      <w:marLeft w:val="0"/>
      <w:marRight w:val="0"/>
      <w:marTop w:val="0"/>
      <w:marBottom w:val="0"/>
      <w:divBdr>
        <w:top w:val="none" w:sz="0" w:space="0" w:color="auto"/>
        <w:left w:val="none" w:sz="0" w:space="0" w:color="auto"/>
        <w:bottom w:val="none" w:sz="0" w:space="0" w:color="auto"/>
        <w:right w:val="none" w:sz="0" w:space="0" w:color="auto"/>
      </w:divBdr>
    </w:div>
    <w:div w:id="20926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2321</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c:creator>
  <cp:lastModifiedBy>Jose</cp:lastModifiedBy>
  <cp:revision>3</cp:revision>
  <dcterms:created xsi:type="dcterms:W3CDTF">2015-04-18T09:51:00Z</dcterms:created>
  <dcterms:modified xsi:type="dcterms:W3CDTF">2015-04-18T09:57:00Z</dcterms:modified>
</cp:coreProperties>
</file>